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2"/>
        <w:keepNext w:val="1"/>
        <w:keepLines w:val="1"/>
        <w:widowControl w:val="1"/>
        <w:spacing w:line="276" w:lineRule="auto"/>
        <w:ind w:firstLine="360"/>
        <w:jc w:val="right"/>
        <w:rPr>
          <w:b w:val="0"/>
          <w:sz w:val="28"/>
        </w:rPr>
      </w:pPr>
      <w:bookmarkStart w:id="1" w:name="bookmark0"/>
      <w:r>
        <w:rPr>
          <w:b w:val="0"/>
          <w:sz w:val="28"/>
        </w:rPr>
        <w:t>Приложение №</w:t>
      </w:r>
      <w:r>
        <w:rPr>
          <w:b w:val="0"/>
          <w:sz w:val="28"/>
        </w:rPr>
        <w:t xml:space="preserve"> </w:t>
      </w:r>
      <w:r>
        <w:rPr>
          <w:b w:val="0"/>
          <w:sz w:val="28"/>
        </w:rPr>
        <w:t>1</w:t>
      </w:r>
    </w:p>
    <w:p w14:paraId="04000000">
      <w:pPr>
        <w:pStyle w:val="Style_2"/>
        <w:keepNext w:val="1"/>
        <w:keepLines w:val="1"/>
        <w:widowControl w:val="1"/>
        <w:spacing w:line="276" w:lineRule="auto"/>
        <w:ind w:firstLine="360"/>
        <w:jc w:val="right"/>
        <w:rPr>
          <w:b w:val="0"/>
          <w:sz w:val="28"/>
        </w:rPr>
      </w:pPr>
      <w:r>
        <w:rPr>
          <w:b w:val="0"/>
          <w:sz w:val="28"/>
        </w:rPr>
        <w:t>к приказу</w:t>
      </w:r>
      <w:r>
        <w:rPr>
          <w:b w:val="0"/>
          <w:sz w:val="28"/>
        </w:rPr>
        <w:t xml:space="preserve"> от </w:t>
      </w:r>
      <w:r>
        <w:rPr>
          <w:b w:val="0"/>
          <w:sz w:val="28"/>
        </w:rPr>
        <w:t>14</w:t>
      </w:r>
      <w:r>
        <w:rPr>
          <w:b w:val="0"/>
          <w:sz w:val="28"/>
        </w:rPr>
        <w:t>.0</w:t>
      </w:r>
      <w:r>
        <w:rPr>
          <w:b w:val="0"/>
          <w:sz w:val="28"/>
        </w:rPr>
        <w:t>7</w:t>
      </w:r>
      <w:r>
        <w:rPr>
          <w:b w:val="0"/>
          <w:sz w:val="28"/>
        </w:rPr>
        <w:t>.20</w:t>
      </w:r>
      <w:r>
        <w:rPr>
          <w:b w:val="0"/>
          <w:sz w:val="28"/>
        </w:rPr>
        <w:t>23 № 46</w:t>
      </w:r>
    </w:p>
    <w:p w14:paraId="05000000">
      <w:pPr>
        <w:pStyle w:val="Style_2"/>
        <w:keepNext w:val="1"/>
        <w:keepLines w:val="1"/>
        <w:widowControl w:val="1"/>
        <w:spacing w:line="276" w:lineRule="auto"/>
        <w:ind w:firstLine="360"/>
        <w:jc w:val="center"/>
        <w:rPr>
          <w:sz w:val="28"/>
        </w:rPr>
      </w:pPr>
    </w:p>
    <w:p w14:paraId="06000000">
      <w:pPr>
        <w:pStyle w:val="Style_2"/>
        <w:keepNext w:val="1"/>
        <w:keepLines w:val="1"/>
        <w:widowControl w:val="1"/>
        <w:spacing w:line="276" w:lineRule="auto"/>
        <w:ind w:firstLine="360"/>
        <w:jc w:val="center"/>
        <w:rPr>
          <w:sz w:val="28"/>
        </w:rPr>
      </w:pPr>
      <w:r>
        <w:rPr>
          <w:sz w:val="28"/>
        </w:rPr>
        <w:t>Антикоррупционная политика</w:t>
      </w:r>
    </w:p>
    <w:p w14:paraId="07000000">
      <w:pPr>
        <w:pStyle w:val="Style_2"/>
        <w:keepNext w:val="1"/>
        <w:keepLines w:val="1"/>
        <w:widowControl w:val="1"/>
        <w:spacing w:line="276" w:lineRule="auto"/>
        <w:ind w:firstLine="360"/>
        <w:jc w:val="center"/>
        <w:rPr>
          <w:sz w:val="28"/>
        </w:rPr>
      </w:pPr>
      <w:r>
        <w:rPr>
          <w:sz w:val="28"/>
        </w:rPr>
        <w:t xml:space="preserve">в </w:t>
      </w:r>
      <w:r>
        <w:rPr>
          <w:sz w:val="28"/>
        </w:rPr>
        <w:t>государственном</w:t>
      </w:r>
      <w:r>
        <w:rPr>
          <w:sz w:val="28"/>
        </w:rPr>
        <w:t xml:space="preserve"> бюджетном учреждении культуры </w:t>
      </w:r>
    </w:p>
    <w:p w14:paraId="08000000">
      <w:pPr>
        <w:pStyle w:val="Style_2"/>
        <w:keepNext w:val="1"/>
        <w:keepLines w:val="1"/>
        <w:widowControl w:val="1"/>
        <w:spacing w:line="276" w:lineRule="auto"/>
        <w:ind w:firstLine="360"/>
        <w:jc w:val="center"/>
        <w:rPr>
          <w:sz w:val="28"/>
        </w:rPr>
      </w:pPr>
      <w:r>
        <w:rPr>
          <w:sz w:val="28"/>
        </w:rPr>
        <w:t>Ростовской области</w:t>
      </w:r>
      <w:r>
        <w:rPr>
          <w:sz w:val="28"/>
        </w:rPr>
        <w:t xml:space="preserve"> </w:t>
      </w:r>
      <w:r>
        <w:rPr>
          <w:sz w:val="28"/>
        </w:rPr>
        <w:t>«Волгодонский художественный музей»</w:t>
      </w:r>
    </w:p>
    <w:p w14:paraId="09000000">
      <w:pPr>
        <w:pStyle w:val="Style_2"/>
        <w:keepNext w:val="1"/>
        <w:keepLines w:val="1"/>
        <w:widowControl w:val="1"/>
        <w:spacing w:line="276" w:lineRule="auto"/>
        <w:ind w:firstLine="360"/>
        <w:jc w:val="both"/>
        <w:rPr>
          <w:sz w:val="28"/>
        </w:rPr>
      </w:pPr>
    </w:p>
    <w:p w14:paraId="0A000000">
      <w:pPr>
        <w:pStyle w:val="Style_2"/>
        <w:keepNext w:val="1"/>
        <w:keepLines w:val="1"/>
        <w:widowControl w:val="1"/>
        <w:numPr>
          <w:ilvl w:val="0"/>
          <w:numId w:val="1"/>
        </w:numPr>
        <w:spacing w:line="276" w:lineRule="auto"/>
        <w:ind/>
        <w:jc w:val="center"/>
        <w:rPr>
          <w:sz w:val="28"/>
        </w:rPr>
      </w:pPr>
      <w:r>
        <w:rPr>
          <w:sz w:val="28"/>
        </w:rPr>
        <w:t>Назначение документа</w:t>
      </w:r>
      <w:bookmarkEnd w:id="1"/>
    </w:p>
    <w:p w14:paraId="0B000000">
      <w:pPr>
        <w:pStyle w:val="Style_2"/>
        <w:keepNext w:val="1"/>
        <w:keepLines w:val="1"/>
        <w:widowControl w:val="1"/>
        <w:spacing w:line="276" w:lineRule="auto"/>
        <w:ind w:left="1407"/>
        <w:rPr>
          <w:sz w:val="28"/>
        </w:rPr>
      </w:pPr>
    </w:p>
    <w:p w14:paraId="0C000000">
      <w:pPr>
        <w:pStyle w:val="Style_3"/>
        <w:widowControl w:val="1"/>
        <w:numPr>
          <w:ilvl w:val="0"/>
          <w:numId w:val="2"/>
        </w:numPr>
        <w:tabs>
          <w:tab w:leader="none" w:pos="1148" w:val="left"/>
        </w:tabs>
        <w:spacing w:line="276" w:lineRule="auto"/>
        <w:ind w:firstLine="567"/>
        <w:jc w:val="both"/>
        <w:rPr>
          <w:sz w:val="28"/>
        </w:rPr>
      </w:pPr>
      <w:r>
        <w:rPr>
          <w:sz w:val="28"/>
        </w:rPr>
        <w:t xml:space="preserve">Настоящая Антикоррупционная политика (далее - «Политика») является базовым документом </w:t>
      </w:r>
      <w:r>
        <w:rPr>
          <w:sz w:val="28"/>
        </w:rPr>
        <w:t>государственного бюджетного учреждении культуры Ростовской области «Волгодонский художественный музей»</w:t>
      </w:r>
      <w:r>
        <w:rPr>
          <w:sz w:val="28"/>
        </w:rPr>
        <w:t xml:space="preserve"> (далее - «Учреждение»), определяющим ключевые принципы и требования, направленные на предотвращение коррупции и соблюдение норм антикоррупционного законодательства Российской Федерации работниками и иными лицами, которые могут действовать от имени Учреждения.</w:t>
      </w:r>
    </w:p>
    <w:p w14:paraId="0D000000">
      <w:pPr>
        <w:pStyle w:val="Style_3"/>
        <w:widowControl w:val="1"/>
        <w:numPr>
          <w:ilvl w:val="0"/>
          <w:numId w:val="2"/>
        </w:numPr>
        <w:tabs>
          <w:tab w:leader="none" w:pos="851" w:val="left"/>
        </w:tabs>
        <w:spacing w:line="276" w:lineRule="auto"/>
        <w:ind w:firstLine="567"/>
        <w:jc w:val="both"/>
        <w:rPr>
          <w:sz w:val="28"/>
        </w:rPr>
      </w:pPr>
      <w:r>
        <w:rPr>
          <w:sz w:val="28"/>
        </w:rPr>
        <w:t>Политика Учреждения разработана на основе Федерального закона Российской Федерации от 25</w:t>
      </w:r>
      <w:r>
        <w:rPr>
          <w:sz w:val="28"/>
        </w:rPr>
        <w:t>.12.</w:t>
      </w:r>
      <w:r>
        <w:rPr>
          <w:sz w:val="28"/>
        </w:rPr>
        <w:t>2008 № 273-Ф3 «О противодействии коррупции».</w:t>
      </w:r>
    </w:p>
    <w:p w14:paraId="0E000000">
      <w:pPr>
        <w:pStyle w:val="Style_3"/>
        <w:widowControl w:val="1"/>
        <w:numPr>
          <w:ilvl w:val="0"/>
          <w:numId w:val="2"/>
        </w:numPr>
        <w:tabs>
          <w:tab w:leader="none" w:pos="851" w:val="left"/>
        </w:tabs>
        <w:spacing w:line="276" w:lineRule="auto"/>
        <w:ind w:firstLine="567"/>
        <w:jc w:val="both"/>
        <w:rPr>
          <w:sz w:val="28"/>
        </w:rPr>
      </w:pPr>
      <w:r>
        <w:rPr>
          <w:sz w:val="28"/>
        </w:rPr>
        <w:t>Настоящей Политикой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14:paraId="0F000000">
      <w:pPr>
        <w:pStyle w:val="Style_3"/>
        <w:widowControl w:val="1"/>
        <w:numPr>
          <w:ilvl w:val="0"/>
          <w:numId w:val="2"/>
        </w:numPr>
        <w:tabs>
          <w:tab w:leader="none" w:pos="851" w:val="left"/>
        </w:tabs>
        <w:spacing w:line="276" w:lineRule="auto"/>
        <w:ind w:firstLine="567"/>
        <w:jc w:val="both"/>
        <w:rPr>
          <w:sz w:val="28"/>
        </w:rPr>
      </w:pPr>
      <w:r>
        <w:rPr>
          <w:sz w:val="28"/>
        </w:rPr>
        <w:t>Для целей настоящей Политики используются следующие основные понятия:</w:t>
      </w:r>
    </w:p>
    <w:p w14:paraId="10000000">
      <w:pPr>
        <w:pStyle w:val="Style_3"/>
        <w:widowControl w:val="1"/>
        <w:spacing w:line="276" w:lineRule="auto"/>
        <w:ind w:firstLine="567"/>
        <w:jc w:val="both"/>
        <w:rPr>
          <w:sz w:val="28"/>
        </w:rPr>
      </w:pPr>
      <w:r>
        <w:rPr>
          <w:rStyle w:val="Style_4_ch"/>
          <w:sz w:val="28"/>
        </w:rPr>
        <w:t xml:space="preserve">Коррупция </w:t>
      </w:r>
      <w:r>
        <w:rPr>
          <w:sz w:val="28"/>
        </w:rPr>
        <w:t>- злоупотребление служебным положением.</w:t>
      </w:r>
    </w:p>
    <w:p w14:paraId="11000000">
      <w:pPr>
        <w:pStyle w:val="Style_3"/>
        <w:widowControl w:val="1"/>
        <w:spacing w:line="276" w:lineRule="auto"/>
        <w:ind w:firstLine="567"/>
        <w:jc w:val="both"/>
        <w:rPr>
          <w:sz w:val="28"/>
        </w:rPr>
      </w:pPr>
      <w:r>
        <w:rPr>
          <w:sz w:val="28"/>
        </w:rPr>
        <w:t>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(п. 1 ст. 1 Федерального закона от 25</w:t>
      </w:r>
      <w:r>
        <w:rPr>
          <w:sz w:val="28"/>
        </w:rPr>
        <w:t>.12.</w:t>
      </w:r>
      <w:r>
        <w:rPr>
          <w:sz w:val="28"/>
        </w:rPr>
        <w:t>2008 № 273-ФЗ «О противодействии коррупции»).</w:t>
      </w:r>
    </w:p>
    <w:p w14:paraId="12000000">
      <w:pPr>
        <w:pStyle w:val="Style_3"/>
        <w:widowControl w:val="1"/>
        <w:spacing w:line="276" w:lineRule="auto"/>
        <w:ind w:firstLine="567"/>
        <w:jc w:val="both"/>
        <w:rPr>
          <w:sz w:val="28"/>
        </w:rPr>
      </w:pPr>
      <w:r>
        <w:rPr>
          <w:rStyle w:val="Style_4_ch"/>
          <w:sz w:val="28"/>
        </w:rPr>
        <w:t xml:space="preserve">Противодействие коррупции </w:t>
      </w:r>
      <w:r>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r>
        <w:rPr>
          <w:sz w:val="28"/>
        </w:rPr>
        <w:t>полномочий (п. 2 ст. 1 Федерального закона от 25</w:t>
      </w:r>
      <w:r>
        <w:rPr>
          <w:sz w:val="28"/>
        </w:rPr>
        <w:t>.12.</w:t>
      </w:r>
      <w:r>
        <w:rPr>
          <w:sz w:val="28"/>
        </w:rPr>
        <w:t>2008 № 273-ФЗ «О противодействии коррупции»):</w:t>
      </w:r>
    </w:p>
    <w:p w14:paraId="13000000">
      <w:pPr>
        <w:pStyle w:val="Style_3"/>
        <w:widowControl w:val="1"/>
        <w:tabs>
          <w:tab w:leader="none" w:pos="874" w:val="left"/>
        </w:tabs>
        <w:spacing w:line="276" w:lineRule="auto"/>
        <w:ind w:firstLine="567"/>
        <w:jc w:val="both"/>
        <w:rPr>
          <w:sz w:val="28"/>
        </w:rPr>
      </w:pPr>
      <w:r>
        <w:rPr>
          <w:sz w:val="28"/>
        </w:rPr>
        <w:t>а)</w:t>
      </w:r>
      <w:r>
        <w:rPr>
          <w:sz w:val="28"/>
        </w:rPr>
        <w:tab/>
      </w:r>
      <w:r>
        <w:rPr>
          <w:sz w:val="28"/>
        </w:rPr>
        <w:t>по предупреждению коррупции, в том числе по выявлению и последующему устранению причин коррупции (профилактика коррупции);</w:t>
      </w:r>
    </w:p>
    <w:p w14:paraId="14000000">
      <w:pPr>
        <w:pStyle w:val="Style_3"/>
        <w:widowControl w:val="1"/>
        <w:tabs>
          <w:tab w:leader="none" w:pos="874" w:val="left"/>
        </w:tabs>
        <w:spacing w:line="276" w:lineRule="auto"/>
        <w:ind w:firstLine="567"/>
        <w:jc w:val="both"/>
        <w:rPr>
          <w:sz w:val="28"/>
        </w:rPr>
      </w:pPr>
      <w:r>
        <w:rPr>
          <w:sz w:val="28"/>
        </w:rPr>
        <w:t>б)</w:t>
      </w:r>
      <w:r>
        <w:rPr>
          <w:sz w:val="28"/>
        </w:rPr>
        <w:tab/>
      </w:r>
      <w:r>
        <w:rPr>
          <w:sz w:val="28"/>
        </w:rPr>
        <w:t>по выявлению, предупреждению, пресечению, раскрытию и расследованию коррупционных правонарушений (борьба с коррупцией);</w:t>
      </w:r>
    </w:p>
    <w:p w14:paraId="15000000">
      <w:pPr>
        <w:pStyle w:val="Style_3"/>
        <w:widowControl w:val="1"/>
        <w:tabs>
          <w:tab w:leader="none" w:pos="888" w:val="left"/>
        </w:tabs>
        <w:spacing w:line="276" w:lineRule="auto"/>
        <w:ind w:firstLine="567"/>
        <w:jc w:val="both"/>
        <w:rPr>
          <w:sz w:val="28"/>
        </w:rPr>
      </w:pPr>
      <w:r>
        <w:rPr>
          <w:sz w:val="28"/>
        </w:rPr>
        <w:t>в)</w:t>
      </w:r>
      <w:r>
        <w:rPr>
          <w:sz w:val="28"/>
        </w:rPr>
        <w:tab/>
      </w:r>
      <w:r>
        <w:rPr>
          <w:sz w:val="28"/>
        </w:rPr>
        <w:t>по минимизации и (или) ликвидации последствий коррупционных правонарушений.</w:t>
      </w:r>
    </w:p>
    <w:p w14:paraId="16000000">
      <w:pPr>
        <w:pStyle w:val="Style_3"/>
        <w:widowControl w:val="1"/>
        <w:spacing w:line="276" w:lineRule="auto"/>
        <w:ind w:firstLine="567"/>
        <w:jc w:val="both"/>
        <w:rPr>
          <w:sz w:val="28"/>
        </w:rPr>
      </w:pPr>
      <w:r>
        <w:rPr>
          <w:rStyle w:val="Style_4_ch"/>
          <w:sz w:val="28"/>
        </w:rPr>
        <w:t xml:space="preserve">Организация </w:t>
      </w:r>
      <w:r>
        <w:rPr>
          <w:sz w:val="28"/>
        </w:rPr>
        <w:t>- юридическое лицо независимо от формы собственности, организационно</w:t>
      </w:r>
      <w:r>
        <w:rPr>
          <w:sz w:val="28"/>
        </w:rPr>
        <w:t>-</w:t>
      </w:r>
      <w:r>
        <w:rPr>
          <w:sz w:val="28"/>
        </w:rPr>
        <w:t>правовой формы и отраслевой принадлежности.</w:t>
      </w:r>
    </w:p>
    <w:p w14:paraId="17000000">
      <w:pPr>
        <w:pStyle w:val="Style_3"/>
        <w:widowControl w:val="1"/>
        <w:spacing w:line="276" w:lineRule="auto"/>
        <w:ind w:firstLine="567"/>
        <w:jc w:val="both"/>
        <w:rPr>
          <w:sz w:val="28"/>
        </w:rPr>
      </w:pPr>
      <w:r>
        <w:rPr>
          <w:rStyle w:val="Style_4_ch"/>
          <w:sz w:val="28"/>
        </w:rPr>
        <w:t xml:space="preserve">Контрагент </w:t>
      </w:r>
      <w:r>
        <w:rPr>
          <w:sz w:val="28"/>
        </w:rPr>
        <w:t>-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14:paraId="18000000">
      <w:pPr>
        <w:pStyle w:val="Style_3"/>
        <w:widowControl w:val="1"/>
        <w:spacing w:line="276" w:lineRule="auto"/>
        <w:ind w:firstLine="567"/>
        <w:jc w:val="both"/>
        <w:rPr>
          <w:sz w:val="28"/>
        </w:rPr>
      </w:pPr>
      <w:r>
        <w:rPr>
          <w:rStyle w:val="Style_4_ch"/>
          <w:sz w:val="28"/>
        </w:rPr>
        <w:t xml:space="preserve">Взятка </w:t>
      </w:r>
      <w:r>
        <w:rPr>
          <w:sz w:val="28"/>
        </w:rPr>
        <w:t>-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19000000">
      <w:pPr>
        <w:pStyle w:val="Style_3"/>
        <w:widowControl w:val="1"/>
        <w:spacing w:line="276" w:lineRule="auto"/>
        <w:ind w:firstLine="567"/>
        <w:jc w:val="both"/>
        <w:rPr>
          <w:sz w:val="28"/>
        </w:rPr>
      </w:pPr>
      <w:r>
        <w:rPr>
          <w:rStyle w:val="Style_4_ch"/>
          <w:sz w:val="28"/>
        </w:rPr>
        <w:t xml:space="preserve">Коммерческий подкуп </w:t>
      </w:r>
      <w:r>
        <w:rPr>
          <w:sz w:val="28"/>
        </w:rPr>
        <w:t>-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 1 ст. 204 Уголовного кодекса Российской Федерации).</w:t>
      </w:r>
    </w:p>
    <w:p w14:paraId="1A000000">
      <w:pPr>
        <w:pStyle w:val="Style_3"/>
        <w:widowControl w:val="1"/>
        <w:spacing w:line="276" w:lineRule="auto"/>
        <w:ind w:firstLine="567"/>
        <w:jc w:val="both"/>
        <w:rPr>
          <w:sz w:val="28"/>
        </w:rPr>
      </w:pPr>
      <w:r>
        <w:rPr>
          <w:rStyle w:val="Style_4_ch"/>
          <w:sz w:val="28"/>
        </w:rPr>
        <w:t xml:space="preserve">Конфликт интересов </w:t>
      </w:r>
      <w:r>
        <w:rPr>
          <w:sz w:val="28"/>
        </w:rPr>
        <w:t>- ситуация, при которой личная заинтересованность (прямая или косвенная) работника (представителя организации) влияет или может повлиять на надлежащее исполнение им должностных (трудовых) обязанностей и при которой возникает или может возникнуть противоречие между личной заинтересованностью работника (представителя организации) и правами и законными интересами организации, способное привести к причинению вреда правам и законным интересам, имуществу и (или) деловой репутации организации, работником (представителем организации) которой он является.</w:t>
      </w:r>
    </w:p>
    <w:p w14:paraId="1B000000">
      <w:pPr>
        <w:pStyle w:val="Style_3"/>
        <w:widowControl w:val="1"/>
        <w:spacing w:line="276" w:lineRule="auto"/>
        <w:ind w:firstLine="567"/>
        <w:jc w:val="both"/>
        <w:rPr>
          <w:sz w:val="28"/>
        </w:rPr>
      </w:pPr>
      <w:r>
        <w:rPr>
          <w:rStyle w:val="Style_4_ch"/>
          <w:sz w:val="28"/>
        </w:rPr>
        <w:t xml:space="preserve">Личная заинтересованность работника </w:t>
      </w:r>
      <w:r>
        <w:rPr>
          <w:sz w:val="28"/>
        </w:rPr>
        <w:t xml:space="preserve">(представителя организации) - заинтересованность работника (представителя организации), связанная с </w:t>
      </w:r>
      <w:r>
        <w:rPr>
          <w:sz w:val="28"/>
        </w:rPr>
        <w:t>возможностью получения работником (представителем организации) при исполнении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14:paraId="1C000000">
      <w:pPr>
        <w:pStyle w:val="Style_3"/>
        <w:widowControl w:val="1"/>
        <w:spacing w:line="276" w:lineRule="auto"/>
        <w:ind w:firstLine="567"/>
        <w:jc w:val="both"/>
        <w:rPr>
          <w:sz w:val="28"/>
        </w:rPr>
      </w:pPr>
    </w:p>
    <w:p w14:paraId="1D000000">
      <w:pPr>
        <w:pStyle w:val="Style_2"/>
        <w:keepNext w:val="1"/>
        <w:keepLines w:val="1"/>
        <w:widowControl w:val="1"/>
        <w:numPr>
          <w:ilvl w:val="0"/>
          <w:numId w:val="3"/>
        </w:numPr>
        <w:tabs>
          <w:tab w:leader="none" w:pos="260" w:val="left"/>
        </w:tabs>
        <w:spacing w:line="276" w:lineRule="auto"/>
        <w:ind w:firstLine="567"/>
        <w:jc w:val="center"/>
        <w:rPr>
          <w:sz w:val="28"/>
        </w:rPr>
      </w:pPr>
      <w:bookmarkStart w:id="2" w:name="bookmark1"/>
      <w:r>
        <w:rPr>
          <w:sz w:val="28"/>
        </w:rPr>
        <w:t>Цели политики</w:t>
      </w:r>
      <w:bookmarkEnd w:id="2"/>
    </w:p>
    <w:p w14:paraId="1E000000">
      <w:pPr>
        <w:pStyle w:val="Style_2"/>
        <w:keepNext w:val="1"/>
        <w:keepLines w:val="1"/>
        <w:widowControl w:val="1"/>
        <w:tabs>
          <w:tab w:leader="none" w:pos="260" w:val="left"/>
        </w:tabs>
        <w:spacing w:line="276" w:lineRule="auto"/>
        <w:ind w:left="567"/>
        <w:rPr>
          <w:sz w:val="28"/>
        </w:rPr>
      </w:pPr>
    </w:p>
    <w:p w14:paraId="1F000000">
      <w:pPr>
        <w:pStyle w:val="Style_3"/>
        <w:widowControl w:val="1"/>
        <w:numPr>
          <w:ilvl w:val="1"/>
          <w:numId w:val="3"/>
        </w:numPr>
        <w:tabs>
          <w:tab w:leader="none" w:pos="426" w:val="left"/>
        </w:tabs>
        <w:spacing w:line="276" w:lineRule="auto"/>
        <w:ind w:firstLine="567"/>
        <w:jc w:val="both"/>
        <w:rPr>
          <w:sz w:val="28"/>
        </w:rPr>
      </w:pPr>
      <w:r>
        <w:rPr>
          <w:sz w:val="28"/>
        </w:rPr>
        <w:t>Политика отражает приверженность Учреждения и его руководства высоким этическим стандартам ведения открытого и честного бизнеса для совершенствования корпоративной культуры, следования лучшим практикам корпоративного управления и поддержания деловой репутации на должном уровне.</w:t>
      </w:r>
    </w:p>
    <w:p w14:paraId="20000000">
      <w:pPr>
        <w:pStyle w:val="Style_3"/>
        <w:widowControl w:val="1"/>
        <w:numPr>
          <w:ilvl w:val="1"/>
          <w:numId w:val="3"/>
        </w:numPr>
        <w:tabs>
          <w:tab w:leader="none" w:pos="426" w:val="left"/>
        </w:tabs>
        <w:spacing w:line="276" w:lineRule="auto"/>
        <w:ind w:firstLine="567"/>
        <w:jc w:val="both"/>
        <w:rPr>
          <w:sz w:val="28"/>
        </w:rPr>
      </w:pPr>
      <w:r>
        <w:rPr>
          <w:sz w:val="28"/>
        </w:rPr>
        <w:t>Учреждение ставит перед собой цели:</w:t>
      </w:r>
    </w:p>
    <w:p w14:paraId="21000000">
      <w:pPr>
        <w:pStyle w:val="Style_3"/>
        <w:widowControl w:val="1"/>
        <w:numPr>
          <w:ilvl w:val="0"/>
          <w:numId w:val="4"/>
        </w:numPr>
        <w:tabs>
          <w:tab w:leader="none" w:pos="426" w:val="left"/>
          <w:tab w:leader="none" w:pos="851" w:val="left"/>
        </w:tabs>
        <w:spacing w:line="276" w:lineRule="auto"/>
        <w:ind w:firstLine="567"/>
        <w:jc w:val="both"/>
        <w:rPr>
          <w:sz w:val="28"/>
        </w:rPr>
      </w:pPr>
      <w:r>
        <w:rPr>
          <w:sz w:val="28"/>
        </w:rPr>
        <w:t>минимизировать риск вовлечения работников независимо от занимаемой должности в коррупционную деятельность;</w:t>
      </w:r>
    </w:p>
    <w:p w14:paraId="22000000">
      <w:pPr>
        <w:pStyle w:val="Style_3"/>
        <w:widowControl w:val="1"/>
        <w:numPr>
          <w:ilvl w:val="0"/>
          <w:numId w:val="4"/>
        </w:numPr>
        <w:tabs>
          <w:tab w:leader="none" w:pos="426" w:val="left"/>
          <w:tab w:leader="none" w:pos="851" w:val="left"/>
        </w:tabs>
        <w:spacing w:line="276" w:lineRule="auto"/>
        <w:ind w:firstLine="567"/>
        <w:jc w:val="both"/>
        <w:rPr>
          <w:sz w:val="28"/>
        </w:rPr>
      </w:pPr>
      <w:r>
        <w:rPr>
          <w:sz w:val="28"/>
        </w:rPr>
        <w:t>сформировать у работников и иных лиц единообразное понимание политики о неприятии коррупции в любых формах и проявлениях;</w:t>
      </w:r>
    </w:p>
    <w:p w14:paraId="23000000">
      <w:pPr>
        <w:pStyle w:val="Style_3"/>
        <w:widowControl w:val="1"/>
        <w:numPr>
          <w:ilvl w:val="0"/>
          <w:numId w:val="4"/>
        </w:numPr>
        <w:tabs>
          <w:tab w:leader="none" w:pos="426" w:val="left"/>
          <w:tab w:leader="none" w:pos="851" w:val="left"/>
          <w:tab w:leader="none" w:pos="1276" w:val="left"/>
        </w:tabs>
        <w:spacing w:line="276" w:lineRule="auto"/>
        <w:ind w:firstLine="567"/>
        <w:jc w:val="both"/>
        <w:rPr>
          <w:sz w:val="28"/>
        </w:rPr>
      </w:pPr>
      <w:r>
        <w:rPr>
          <w:sz w:val="28"/>
        </w:rPr>
        <w:t>обобщить, и разъяснить основные требования антикоррупционного законодательства РФ, которые могут применяться к Учреждению и работникам;</w:t>
      </w:r>
    </w:p>
    <w:p w14:paraId="24000000">
      <w:pPr>
        <w:pStyle w:val="Style_3"/>
        <w:widowControl w:val="1"/>
        <w:numPr>
          <w:ilvl w:val="0"/>
          <w:numId w:val="4"/>
        </w:numPr>
        <w:tabs>
          <w:tab w:leader="none" w:pos="426" w:val="left"/>
          <w:tab w:leader="none" w:pos="851" w:val="left"/>
        </w:tabs>
        <w:spacing w:line="276" w:lineRule="auto"/>
        <w:ind w:firstLine="567"/>
        <w:jc w:val="both"/>
        <w:rPr>
          <w:sz w:val="28"/>
        </w:rPr>
      </w:pPr>
      <w:r>
        <w:rPr>
          <w:sz w:val="28"/>
        </w:rPr>
        <w:t>установить обязанность работников знать, и соблюдать принципы и требования настоящей Политики, ключевые нормы применимого антикоррупционного законодательства, а также адекватные процедуры по предотвращению коррупции;</w:t>
      </w:r>
    </w:p>
    <w:p w14:paraId="25000000">
      <w:pPr>
        <w:pStyle w:val="Style_3"/>
        <w:widowControl w:val="1"/>
        <w:numPr>
          <w:ilvl w:val="0"/>
          <w:numId w:val="4"/>
        </w:numPr>
        <w:tabs>
          <w:tab w:leader="none" w:pos="426" w:val="left"/>
          <w:tab w:leader="none" w:pos="851" w:val="left"/>
        </w:tabs>
        <w:spacing w:line="276" w:lineRule="auto"/>
        <w:ind w:firstLine="567"/>
        <w:jc w:val="both"/>
        <w:rPr>
          <w:sz w:val="28"/>
        </w:rPr>
      </w:pPr>
      <w:r>
        <w:rPr>
          <w:sz w:val="28"/>
        </w:rPr>
        <w:t>обобщить, и разъяснить основные требования антикоррупционного законодательства РФ, которые могут применяться в отношении Учреждения.</w:t>
      </w:r>
    </w:p>
    <w:p w14:paraId="26000000">
      <w:pPr>
        <w:pStyle w:val="Style_3"/>
        <w:widowControl w:val="1"/>
        <w:tabs>
          <w:tab w:leader="none" w:pos="426" w:val="left"/>
          <w:tab w:leader="none" w:pos="851" w:val="left"/>
        </w:tabs>
        <w:spacing w:line="276" w:lineRule="auto"/>
        <w:ind w:firstLine="567"/>
        <w:jc w:val="both"/>
        <w:rPr>
          <w:sz w:val="28"/>
        </w:rPr>
      </w:pPr>
    </w:p>
    <w:p w14:paraId="27000000">
      <w:pPr>
        <w:pStyle w:val="Style_2"/>
        <w:keepNext w:val="1"/>
        <w:keepLines w:val="1"/>
        <w:widowControl w:val="1"/>
        <w:numPr>
          <w:ilvl w:val="0"/>
          <w:numId w:val="3"/>
        </w:numPr>
        <w:tabs>
          <w:tab w:leader="none" w:pos="265" w:val="left"/>
        </w:tabs>
        <w:spacing w:line="276" w:lineRule="auto"/>
        <w:ind w:firstLine="567"/>
        <w:jc w:val="center"/>
        <w:rPr>
          <w:sz w:val="28"/>
        </w:rPr>
      </w:pPr>
      <w:bookmarkStart w:id="3" w:name="bookmark2"/>
      <w:r>
        <w:rPr>
          <w:sz w:val="28"/>
        </w:rPr>
        <w:t>Область применения и обязанности</w:t>
      </w:r>
      <w:bookmarkEnd w:id="3"/>
    </w:p>
    <w:p w14:paraId="28000000">
      <w:pPr>
        <w:pStyle w:val="Style_2"/>
        <w:keepNext w:val="1"/>
        <w:keepLines w:val="1"/>
        <w:widowControl w:val="1"/>
        <w:tabs>
          <w:tab w:leader="none" w:pos="265" w:val="left"/>
        </w:tabs>
        <w:spacing w:line="276" w:lineRule="auto"/>
        <w:ind w:left="567"/>
        <w:rPr>
          <w:sz w:val="28"/>
        </w:rPr>
      </w:pPr>
    </w:p>
    <w:p w14:paraId="29000000">
      <w:pPr>
        <w:pStyle w:val="Style_3"/>
        <w:widowControl w:val="1"/>
        <w:numPr>
          <w:ilvl w:val="1"/>
          <w:numId w:val="3"/>
        </w:numPr>
        <w:tabs>
          <w:tab w:leader="none" w:pos="993" w:val="left"/>
        </w:tabs>
        <w:spacing w:line="276" w:lineRule="auto"/>
        <w:ind w:firstLine="567"/>
        <w:jc w:val="both"/>
        <w:rPr>
          <w:sz w:val="28"/>
        </w:rPr>
      </w:pPr>
      <w:r>
        <w:rPr>
          <w:sz w:val="28"/>
        </w:rPr>
        <w:t xml:space="preserve"> </w:t>
      </w:r>
      <w:r>
        <w:rPr>
          <w:sz w:val="28"/>
        </w:rPr>
        <w:t>Все работники Учреждения должны руководствоваться настоящей Политикой и неукоснительно соблюдать её принципы и требования.</w:t>
      </w:r>
    </w:p>
    <w:p w14:paraId="2A000000">
      <w:pPr>
        <w:pStyle w:val="Style_3"/>
        <w:widowControl w:val="1"/>
        <w:numPr>
          <w:ilvl w:val="1"/>
          <w:numId w:val="3"/>
        </w:numPr>
        <w:tabs>
          <w:tab w:leader="none" w:pos="993" w:val="left"/>
        </w:tabs>
        <w:spacing w:line="276" w:lineRule="auto"/>
        <w:ind w:firstLine="567"/>
        <w:jc w:val="both"/>
        <w:rPr>
          <w:sz w:val="28"/>
        </w:rPr>
      </w:pPr>
      <w:r>
        <w:rPr>
          <w:sz w:val="28"/>
        </w:rPr>
        <w:t xml:space="preserve"> </w:t>
      </w:r>
      <w:r>
        <w:rPr>
          <w:sz w:val="28"/>
        </w:rPr>
        <w:t>Директор отвечает за организацию всех мероприятий, направленных на реализацию принципов и требований настоящей Политикой, включая назначение лиц, ответственных за разработку антикоррупционных процедур, их внедрение и контроль.</w:t>
      </w:r>
    </w:p>
    <w:p w14:paraId="2B000000">
      <w:pPr>
        <w:pStyle w:val="Style_3"/>
        <w:widowControl w:val="1"/>
        <w:numPr>
          <w:ilvl w:val="1"/>
          <w:numId w:val="3"/>
        </w:numPr>
        <w:tabs>
          <w:tab w:leader="none" w:pos="993" w:val="left"/>
        </w:tabs>
        <w:spacing w:line="276" w:lineRule="auto"/>
        <w:ind w:firstLine="567"/>
        <w:jc w:val="both"/>
        <w:rPr>
          <w:sz w:val="28"/>
        </w:rPr>
      </w:pPr>
      <w:r>
        <w:rPr>
          <w:sz w:val="28"/>
        </w:rPr>
        <w:t xml:space="preserve"> </w:t>
      </w:r>
      <w:r>
        <w:rPr>
          <w:sz w:val="28"/>
        </w:rPr>
        <w:t>Принципы и требования настоящей Политики распространяются на контрагентов, представителей и работников Учреждения, а также иных лиц, в тех случаях, когда соответствующие обязанности закреплены в договорах с ними, в их внутренних документах, либо прямо вытекают из закона.</w:t>
      </w:r>
    </w:p>
    <w:p w14:paraId="2C000000">
      <w:pPr>
        <w:pStyle w:val="Style_3"/>
        <w:widowControl w:val="1"/>
        <w:numPr>
          <w:ilvl w:val="1"/>
          <w:numId w:val="3"/>
        </w:numPr>
        <w:tabs>
          <w:tab w:leader="none" w:pos="993" w:val="left"/>
        </w:tabs>
        <w:spacing w:line="276" w:lineRule="auto"/>
        <w:ind w:firstLine="567"/>
        <w:jc w:val="both"/>
        <w:rPr>
          <w:sz w:val="28"/>
        </w:rPr>
      </w:pPr>
      <w:r>
        <w:rPr>
          <w:sz w:val="28"/>
        </w:rPr>
        <w:t xml:space="preserve">Обязанности работников Учреждения в связи с предупреждением и противодействием коррупции могут быть общими для всех работников </w:t>
      </w:r>
      <w:r>
        <w:rPr>
          <w:sz w:val="28"/>
        </w:rPr>
        <w:t>учреждения или специальными, то есть устанавливаться для отдельных категорий работников.</w:t>
      </w:r>
    </w:p>
    <w:p w14:paraId="2D000000">
      <w:pPr>
        <w:pStyle w:val="Style_3"/>
        <w:widowControl w:val="1"/>
        <w:numPr>
          <w:ilvl w:val="1"/>
          <w:numId w:val="3"/>
        </w:numPr>
        <w:tabs>
          <w:tab w:leader="none" w:pos="993" w:val="left"/>
        </w:tabs>
        <w:spacing w:line="276" w:lineRule="auto"/>
        <w:ind w:firstLine="567"/>
        <w:jc w:val="both"/>
        <w:rPr>
          <w:sz w:val="28"/>
        </w:rPr>
      </w:pPr>
      <w:r>
        <w:rPr>
          <w:sz w:val="28"/>
        </w:rPr>
        <w:t xml:space="preserve"> </w:t>
      </w:r>
      <w:r>
        <w:rPr>
          <w:sz w:val="28"/>
        </w:rPr>
        <w:t xml:space="preserve">Общие обязанности работников </w:t>
      </w:r>
      <w:r>
        <w:rPr>
          <w:sz w:val="28"/>
        </w:rPr>
        <w:t xml:space="preserve">Учреждения </w:t>
      </w:r>
      <w:r>
        <w:rPr>
          <w:sz w:val="28"/>
        </w:rPr>
        <w:t>в связи с предупреждением и противодействием коррупции следующие:</w:t>
      </w:r>
    </w:p>
    <w:p w14:paraId="2E000000">
      <w:pPr>
        <w:pStyle w:val="Style_3"/>
        <w:widowControl w:val="1"/>
        <w:numPr>
          <w:ilvl w:val="0"/>
          <w:numId w:val="4"/>
        </w:numPr>
        <w:tabs>
          <w:tab w:leader="none" w:pos="206" w:val="left"/>
        </w:tabs>
        <w:spacing w:line="276" w:lineRule="auto"/>
        <w:ind w:firstLine="567"/>
        <w:jc w:val="both"/>
        <w:rPr>
          <w:sz w:val="28"/>
        </w:rPr>
      </w:pPr>
      <w:r>
        <w:rPr>
          <w:sz w:val="28"/>
        </w:rPr>
        <w:t>воздерживаться от совершения и (или) участия в совершении коррупционных</w:t>
      </w:r>
      <w:r>
        <w:rPr>
          <w:sz w:val="28"/>
        </w:rPr>
        <w:t xml:space="preserve"> </w:t>
      </w:r>
      <w:r>
        <w:rPr>
          <w:sz w:val="28"/>
        </w:rPr>
        <w:t>правонарушений в интересах или от имени Учреждения;</w:t>
      </w:r>
    </w:p>
    <w:p w14:paraId="2F000000">
      <w:pPr>
        <w:pStyle w:val="Style_3"/>
        <w:widowControl w:val="1"/>
        <w:numPr>
          <w:ilvl w:val="0"/>
          <w:numId w:val="4"/>
        </w:numPr>
        <w:tabs>
          <w:tab w:leader="none" w:pos="206" w:val="left"/>
        </w:tabs>
        <w:spacing w:line="276" w:lineRule="auto"/>
        <w:ind w:firstLine="567"/>
        <w:jc w:val="both"/>
        <w:rPr>
          <w:sz w:val="28"/>
        </w:rPr>
      </w:pPr>
      <w:r>
        <w:rPr>
          <w:sz w:val="28"/>
        </w:rPr>
        <w:t>воздерживаться от поведения, которое может быть истолковано окружающими как</w:t>
      </w:r>
      <w:r>
        <w:rPr>
          <w:sz w:val="28"/>
        </w:rPr>
        <w:t xml:space="preserve"> </w:t>
      </w:r>
      <w:r>
        <w:rPr>
          <w:sz w:val="28"/>
        </w:rPr>
        <w:t>готовность совершить или участвовать в совершении коррупционного правонарушения в интересах или от имени Учреждения;</w:t>
      </w:r>
    </w:p>
    <w:p w14:paraId="30000000">
      <w:pPr>
        <w:pStyle w:val="Style_3"/>
        <w:widowControl w:val="1"/>
        <w:numPr>
          <w:ilvl w:val="0"/>
          <w:numId w:val="4"/>
        </w:numPr>
        <w:tabs>
          <w:tab w:leader="none" w:pos="206" w:val="left"/>
        </w:tabs>
        <w:spacing w:line="276" w:lineRule="auto"/>
        <w:ind w:firstLine="567"/>
        <w:jc w:val="both"/>
        <w:rPr>
          <w:sz w:val="28"/>
        </w:rPr>
      </w:pPr>
      <w:r>
        <w:rPr>
          <w:sz w:val="28"/>
        </w:rPr>
        <w:t>незамедлительно информировать непосредственного руководителя или лицо,</w:t>
      </w:r>
      <w:r>
        <w:rPr>
          <w:sz w:val="28"/>
        </w:rPr>
        <w:t xml:space="preserve"> </w:t>
      </w:r>
      <w:r>
        <w:rPr>
          <w:sz w:val="28"/>
        </w:rPr>
        <w:t>ответственное за реализацию Политики, о случаях склонения работника к совершению коррупционных правонарушений;</w:t>
      </w:r>
    </w:p>
    <w:p w14:paraId="31000000">
      <w:pPr>
        <w:pStyle w:val="Style_3"/>
        <w:widowControl w:val="1"/>
        <w:numPr>
          <w:ilvl w:val="0"/>
          <w:numId w:val="4"/>
        </w:numPr>
        <w:tabs>
          <w:tab w:leader="none" w:pos="206" w:val="left"/>
        </w:tabs>
        <w:spacing w:line="276" w:lineRule="auto"/>
        <w:ind w:firstLine="567"/>
        <w:jc w:val="both"/>
        <w:rPr>
          <w:sz w:val="28"/>
        </w:rPr>
      </w:pPr>
      <w:r>
        <w:rPr>
          <w:sz w:val="28"/>
        </w:rPr>
        <w:t>незамедлительно информировать непосредственного начальника или лицо, ответственное</w:t>
      </w:r>
      <w:r>
        <w:rPr>
          <w:sz w:val="28"/>
        </w:rPr>
        <w:t xml:space="preserve"> </w:t>
      </w:r>
      <w:r>
        <w:rPr>
          <w:sz w:val="28"/>
        </w:rPr>
        <w:t>за реализацию Политики, о ставшей известной работнику информации о случаях</w:t>
      </w:r>
      <w:r>
        <w:rPr>
          <w:sz w:val="28"/>
        </w:rPr>
        <w:t xml:space="preserve"> </w:t>
      </w:r>
      <w:r>
        <w:rPr>
          <w:sz w:val="28"/>
        </w:rPr>
        <w:t>совершения коррупционных правонарушений другими работниками Учреждения, контрагентами Учреждения по договорам или иными лицами;</w:t>
      </w:r>
    </w:p>
    <w:p w14:paraId="32000000">
      <w:pPr>
        <w:pStyle w:val="Style_3"/>
        <w:widowControl w:val="1"/>
        <w:numPr>
          <w:ilvl w:val="0"/>
          <w:numId w:val="4"/>
        </w:numPr>
        <w:tabs>
          <w:tab w:leader="none" w:pos="206" w:val="left"/>
        </w:tabs>
        <w:spacing w:line="276" w:lineRule="auto"/>
        <w:ind w:firstLine="567"/>
        <w:jc w:val="both"/>
        <w:rPr>
          <w:sz w:val="28"/>
        </w:rPr>
      </w:pPr>
      <w:r>
        <w:rPr>
          <w:sz w:val="28"/>
        </w:rPr>
        <w:t>сообщить непосредственному начальнику или иному ответственному лицу о возможности</w:t>
      </w:r>
      <w:r>
        <w:rPr>
          <w:sz w:val="28"/>
        </w:rPr>
        <w:t xml:space="preserve"> </w:t>
      </w:r>
      <w:r>
        <w:rPr>
          <w:sz w:val="28"/>
        </w:rPr>
        <w:t>возникновения либо возникшем у работника конфликте интересов.</w:t>
      </w:r>
    </w:p>
    <w:p w14:paraId="33000000">
      <w:pPr>
        <w:pStyle w:val="Style_3"/>
        <w:widowControl w:val="1"/>
        <w:numPr>
          <w:ilvl w:val="1"/>
          <w:numId w:val="3"/>
        </w:numPr>
        <w:tabs>
          <w:tab w:leader="none" w:pos="1153" w:val="left"/>
        </w:tabs>
        <w:spacing w:line="276" w:lineRule="auto"/>
        <w:ind w:firstLine="567"/>
        <w:jc w:val="both"/>
        <w:rPr>
          <w:sz w:val="28"/>
        </w:rPr>
      </w:pPr>
      <w:r>
        <w:rPr>
          <w:sz w:val="28"/>
        </w:rPr>
        <w:t>Специальные обязанности в связи с предупреждением и противодействием коррупции могут устанавливаться для следующих категорий лиц, работающих в Учреждении:</w:t>
      </w:r>
    </w:p>
    <w:p w14:paraId="34000000">
      <w:pPr>
        <w:pStyle w:val="Style_3"/>
        <w:widowControl w:val="1"/>
        <w:numPr>
          <w:ilvl w:val="0"/>
          <w:numId w:val="4"/>
        </w:numPr>
        <w:tabs>
          <w:tab w:leader="none" w:pos="284" w:val="left"/>
        </w:tabs>
        <w:spacing w:line="276" w:lineRule="auto"/>
        <w:ind w:firstLine="567"/>
        <w:jc w:val="both"/>
        <w:rPr>
          <w:sz w:val="28"/>
        </w:rPr>
      </w:pPr>
      <w:r>
        <w:rPr>
          <w:sz w:val="28"/>
        </w:rPr>
        <w:t>руководства Учреждения;</w:t>
      </w:r>
    </w:p>
    <w:p w14:paraId="35000000">
      <w:pPr>
        <w:pStyle w:val="Style_3"/>
        <w:widowControl w:val="1"/>
        <w:numPr>
          <w:ilvl w:val="0"/>
          <w:numId w:val="4"/>
        </w:numPr>
        <w:tabs>
          <w:tab w:leader="none" w:pos="284" w:val="left"/>
        </w:tabs>
        <w:spacing w:line="276" w:lineRule="auto"/>
        <w:ind w:firstLine="567"/>
        <w:jc w:val="both"/>
        <w:rPr>
          <w:sz w:val="28"/>
        </w:rPr>
      </w:pPr>
      <w:r>
        <w:rPr>
          <w:sz w:val="28"/>
        </w:rPr>
        <w:t>лиц, ответственных за реализацию Политики;</w:t>
      </w:r>
    </w:p>
    <w:p w14:paraId="36000000">
      <w:pPr>
        <w:pStyle w:val="Style_3"/>
        <w:widowControl w:val="1"/>
        <w:numPr>
          <w:ilvl w:val="0"/>
          <w:numId w:val="4"/>
        </w:numPr>
        <w:tabs>
          <w:tab w:leader="none" w:pos="284" w:val="left"/>
        </w:tabs>
        <w:spacing w:line="276" w:lineRule="auto"/>
        <w:ind w:firstLine="567"/>
        <w:jc w:val="both"/>
        <w:rPr>
          <w:sz w:val="28"/>
        </w:rPr>
      </w:pPr>
      <w:r>
        <w:rPr>
          <w:sz w:val="28"/>
        </w:rPr>
        <w:t>работников, чья деятельность связана с коррупционными рисками;</w:t>
      </w:r>
    </w:p>
    <w:p w14:paraId="37000000">
      <w:pPr>
        <w:pStyle w:val="Style_3"/>
        <w:widowControl w:val="1"/>
        <w:numPr>
          <w:ilvl w:val="0"/>
          <w:numId w:val="4"/>
        </w:numPr>
        <w:tabs>
          <w:tab w:leader="none" w:pos="709" w:val="left"/>
        </w:tabs>
        <w:spacing w:line="276" w:lineRule="auto"/>
        <w:ind w:firstLine="567"/>
        <w:jc w:val="both"/>
        <w:rPr>
          <w:sz w:val="28"/>
        </w:rPr>
      </w:pPr>
      <w:r>
        <w:rPr>
          <w:sz w:val="28"/>
        </w:rPr>
        <w:t>лиц, осуществляющих внутренний контроль и аудит.</w:t>
      </w:r>
    </w:p>
    <w:p w14:paraId="38000000">
      <w:pPr>
        <w:pStyle w:val="Style_3"/>
        <w:widowControl w:val="1"/>
        <w:numPr>
          <w:ilvl w:val="1"/>
          <w:numId w:val="3"/>
        </w:numPr>
        <w:tabs>
          <w:tab w:leader="none" w:pos="1162" w:val="left"/>
        </w:tabs>
        <w:spacing w:line="276" w:lineRule="auto"/>
        <w:ind w:firstLine="567"/>
        <w:jc w:val="both"/>
        <w:rPr>
          <w:sz w:val="28"/>
        </w:rPr>
      </w:pPr>
      <w:r>
        <w:rPr>
          <w:sz w:val="28"/>
        </w:rPr>
        <w:t>Общие и специальные обязанности включаются в должностные инструкции работников</w:t>
      </w:r>
      <w:r>
        <w:rPr>
          <w:sz w:val="28"/>
        </w:rPr>
        <w:t xml:space="preserve"> Учреждения</w:t>
      </w:r>
      <w:r>
        <w:rPr>
          <w:sz w:val="28"/>
        </w:rPr>
        <w:t>. При условии закрепления обязанностей работника в связи с предупреждением и противодействием коррупции в должностной инструкции работодатель вправе применить к работнику меры дисциплинарного взыскания за их неисполнение.</w:t>
      </w:r>
    </w:p>
    <w:p w14:paraId="39000000">
      <w:pPr>
        <w:pStyle w:val="Style_3"/>
        <w:widowControl w:val="1"/>
        <w:tabs>
          <w:tab w:leader="none" w:pos="1162" w:val="left"/>
        </w:tabs>
        <w:spacing w:line="276" w:lineRule="auto"/>
        <w:ind w:left="567"/>
        <w:jc w:val="both"/>
        <w:rPr>
          <w:sz w:val="28"/>
        </w:rPr>
      </w:pPr>
    </w:p>
    <w:p w14:paraId="3A000000">
      <w:pPr>
        <w:pStyle w:val="Style_2"/>
        <w:keepNext w:val="1"/>
        <w:keepLines w:val="1"/>
        <w:widowControl w:val="1"/>
        <w:numPr>
          <w:ilvl w:val="0"/>
          <w:numId w:val="3"/>
        </w:numPr>
        <w:tabs>
          <w:tab w:leader="none" w:pos="255" w:val="left"/>
        </w:tabs>
        <w:spacing w:line="276" w:lineRule="auto"/>
        <w:ind w:firstLine="567"/>
        <w:jc w:val="both"/>
        <w:rPr>
          <w:sz w:val="28"/>
        </w:rPr>
      </w:pPr>
      <w:bookmarkStart w:id="4" w:name="bookmark3"/>
      <w:r>
        <w:rPr>
          <w:sz w:val="28"/>
        </w:rPr>
        <w:t>Применимое антикоррупционное законодательство.</w:t>
      </w:r>
      <w:bookmarkEnd w:id="4"/>
    </w:p>
    <w:p w14:paraId="3B000000">
      <w:pPr>
        <w:pStyle w:val="Style_2"/>
        <w:keepNext w:val="1"/>
        <w:keepLines w:val="1"/>
        <w:widowControl w:val="1"/>
        <w:tabs>
          <w:tab w:leader="none" w:pos="255" w:val="left"/>
        </w:tabs>
        <w:spacing w:line="276" w:lineRule="auto"/>
        <w:ind w:left="567"/>
        <w:jc w:val="both"/>
        <w:rPr>
          <w:sz w:val="28"/>
        </w:rPr>
      </w:pPr>
    </w:p>
    <w:p w14:paraId="3C000000">
      <w:pPr>
        <w:pStyle w:val="Style_3"/>
        <w:widowControl w:val="1"/>
        <w:numPr>
          <w:ilvl w:val="1"/>
          <w:numId w:val="3"/>
        </w:numPr>
        <w:tabs>
          <w:tab w:leader="none" w:pos="1134" w:val="left"/>
        </w:tabs>
        <w:spacing w:line="276" w:lineRule="auto"/>
        <w:ind w:firstLine="567"/>
        <w:jc w:val="both"/>
        <w:rPr>
          <w:sz w:val="28"/>
        </w:rPr>
      </w:pPr>
      <w:r>
        <w:rPr>
          <w:sz w:val="28"/>
        </w:rPr>
        <w:t>Российское</w:t>
      </w:r>
      <w:r>
        <w:rPr>
          <w:sz w:val="28"/>
        </w:rPr>
        <w:t xml:space="preserve"> </w:t>
      </w:r>
      <w:r>
        <w:rPr>
          <w:sz w:val="28"/>
        </w:rPr>
        <w:t xml:space="preserve">антикоррупционное законодательство: Учреждение и все работники должны соблюдать нормы российского антикоррупционного законодательства, установленные, в том числе, Уголовным кодексом Российской Федерации, Кодексом Российской Федерации об административных правонарушениях, Федеральным законом от 25.12.2008 №273-ФЗ «О противодействии коррупции» и иными нормативными актами, </w:t>
      </w:r>
      <w:r>
        <w:rPr>
          <w:sz w:val="28"/>
        </w:rPr>
        <w:t>основными требованиями которых являются запрет дачи взяток, запрет получения взяток, запрет коммерческого подкупа и запрет посредничества во взяточничестве.</w:t>
      </w:r>
    </w:p>
    <w:p w14:paraId="3D000000">
      <w:pPr>
        <w:pStyle w:val="Style_3"/>
        <w:widowControl w:val="1"/>
        <w:numPr>
          <w:ilvl w:val="1"/>
          <w:numId w:val="3"/>
        </w:numPr>
        <w:tabs>
          <w:tab w:leader="none" w:pos="1162" w:val="left"/>
        </w:tabs>
        <w:spacing w:line="276" w:lineRule="auto"/>
        <w:ind w:firstLine="567"/>
        <w:jc w:val="both"/>
        <w:rPr>
          <w:sz w:val="28"/>
        </w:rPr>
      </w:pPr>
      <w:r>
        <w:rPr>
          <w:sz w:val="28"/>
        </w:rPr>
        <w:t>В</w:t>
      </w:r>
      <w:r>
        <w:rPr>
          <w:sz w:val="28"/>
        </w:rPr>
        <w:t>сем работникам Учреждения строго запрещается, прямо или косвенно, лично или через посредничество третьих лиц участвовать в коррупционных действиях, предлагать, давать, обещать, просить и получать взятки или совершать платежи для упрощения административных, бюрократических и прочих формальностей в любой форме, в том числе,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3E000000">
      <w:pPr>
        <w:pStyle w:val="Style_3"/>
        <w:widowControl w:val="1"/>
        <w:tabs>
          <w:tab w:leader="none" w:pos="1162" w:val="left"/>
        </w:tabs>
        <w:spacing w:line="276" w:lineRule="auto"/>
        <w:ind w:left="567"/>
        <w:jc w:val="both"/>
        <w:rPr>
          <w:sz w:val="28"/>
        </w:rPr>
      </w:pPr>
    </w:p>
    <w:p w14:paraId="3F000000">
      <w:pPr>
        <w:pStyle w:val="Style_2"/>
        <w:keepNext w:val="1"/>
        <w:keepLines w:val="1"/>
        <w:widowControl w:val="1"/>
        <w:numPr>
          <w:ilvl w:val="0"/>
          <w:numId w:val="3"/>
        </w:numPr>
        <w:tabs>
          <w:tab w:leader="none" w:pos="255" w:val="left"/>
        </w:tabs>
        <w:spacing w:line="276" w:lineRule="auto"/>
        <w:ind w:firstLine="567"/>
        <w:jc w:val="center"/>
        <w:rPr>
          <w:sz w:val="28"/>
        </w:rPr>
      </w:pPr>
      <w:bookmarkStart w:id="5" w:name="bookmark4"/>
      <w:r>
        <w:rPr>
          <w:sz w:val="28"/>
        </w:rPr>
        <w:t>Ключевые принципы</w:t>
      </w:r>
      <w:bookmarkEnd w:id="5"/>
    </w:p>
    <w:p w14:paraId="40000000">
      <w:pPr>
        <w:pStyle w:val="Style_2"/>
        <w:keepNext w:val="1"/>
        <w:keepLines w:val="1"/>
        <w:widowControl w:val="1"/>
        <w:tabs>
          <w:tab w:leader="none" w:pos="255" w:val="left"/>
        </w:tabs>
        <w:spacing w:line="276" w:lineRule="auto"/>
        <w:ind w:left="567"/>
        <w:jc w:val="both"/>
        <w:rPr>
          <w:sz w:val="28"/>
        </w:rPr>
      </w:pPr>
    </w:p>
    <w:p w14:paraId="41000000">
      <w:pPr>
        <w:pStyle w:val="Style_3"/>
        <w:widowControl w:val="1"/>
        <w:numPr>
          <w:ilvl w:val="1"/>
          <w:numId w:val="3"/>
        </w:numPr>
        <w:tabs>
          <w:tab w:leader="none" w:pos="567" w:val="left"/>
          <w:tab w:leader="none" w:pos="993" w:val="left"/>
        </w:tabs>
        <w:spacing w:line="276" w:lineRule="auto"/>
        <w:ind w:firstLine="567"/>
        <w:jc w:val="both"/>
        <w:rPr>
          <w:sz w:val="28"/>
        </w:rPr>
      </w:pPr>
      <w:r>
        <w:rPr>
          <w:sz w:val="28"/>
        </w:rPr>
        <w:t xml:space="preserve"> </w:t>
      </w:r>
      <w:r>
        <w:rPr>
          <w:sz w:val="28"/>
        </w:rPr>
        <w:t>Миссия руководства:</w:t>
      </w:r>
    </w:p>
    <w:p w14:paraId="42000000">
      <w:pPr>
        <w:pStyle w:val="Style_3"/>
        <w:widowControl w:val="1"/>
        <w:spacing w:line="276" w:lineRule="auto"/>
        <w:ind w:firstLine="567"/>
        <w:jc w:val="both"/>
        <w:rPr>
          <w:sz w:val="28"/>
        </w:rPr>
      </w:pPr>
      <w:r>
        <w:rPr>
          <w:sz w:val="28"/>
        </w:rPr>
        <w:t>Директор и должностные лица Учреждения должны формировать этический стандарт непримиримого отношения к любым формам и проявлениям коррупции на всех уровнях, подавая пример своим поведением и осуществляя ознакомление с антикоррупционной политикой всех работников и контрагентов.</w:t>
      </w:r>
    </w:p>
    <w:p w14:paraId="43000000">
      <w:pPr>
        <w:pStyle w:val="Style_3"/>
        <w:widowControl w:val="1"/>
        <w:spacing w:line="276" w:lineRule="auto"/>
        <w:ind w:firstLine="567"/>
        <w:jc w:val="both"/>
        <w:rPr>
          <w:sz w:val="28"/>
        </w:rPr>
      </w:pPr>
      <w:r>
        <w:rPr>
          <w:sz w:val="28"/>
        </w:rPr>
        <w:t>В Учреждении закрепляется принцип неприятия коррупции в любых формах и проявлениях (принцип «нулевой терпимости») при осуществлении повседневной деятельности и стратегических проектов, в том числе во взаимодействии с контрагентами, представителями органов власти, самоуправления, политических партий, своими сотрудниками и иными лицами.</w:t>
      </w:r>
    </w:p>
    <w:p w14:paraId="44000000">
      <w:pPr>
        <w:pStyle w:val="Style_3"/>
        <w:widowControl w:val="1"/>
        <w:numPr>
          <w:ilvl w:val="1"/>
          <w:numId w:val="3"/>
        </w:numPr>
        <w:tabs>
          <w:tab w:leader="none" w:pos="1192" w:val="left"/>
        </w:tabs>
        <w:spacing w:line="276" w:lineRule="auto"/>
        <w:ind w:firstLine="567"/>
        <w:jc w:val="both"/>
        <w:rPr>
          <w:sz w:val="28"/>
        </w:rPr>
      </w:pPr>
      <w:r>
        <w:rPr>
          <w:sz w:val="28"/>
        </w:rPr>
        <w:t>Периодическая оценка рисков:</w:t>
      </w:r>
    </w:p>
    <w:p w14:paraId="45000000">
      <w:pPr>
        <w:pStyle w:val="Style_3"/>
        <w:widowControl w:val="1"/>
        <w:spacing w:line="276" w:lineRule="auto"/>
        <w:ind w:firstLine="567"/>
        <w:jc w:val="both"/>
        <w:rPr>
          <w:sz w:val="28"/>
        </w:rPr>
      </w:pPr>
      <w:r>
        <w:rPr>
          <w:sz w:val="28"/>
        </w:rPr>
        <w:t>Учреждение на периодической основе выявляет, рассматривает, и оценивает коррупционные риски, характерные для его деятельности в целом и для отдельных направлений в частности.</w:t>
      </w:r>
    </w:p>
    <w:p w14:paraId="46000000">
      <w:pPr>
        <w:pStyle w:val="Style_3"/>
        <w:widowControl w:val="1"/>
        <w:numPr>
          <w:ilvl w:val="1"/>
          <w:numId w:val="3"/>
        </w:numPr>
        <w:tabs>
          <w:tab w:leader="none" w:pos="1197" w:val="left"/>
        </w:tabs>
        <w:spacing w:line="276" w:lineRule="auto"/>
        <w:ind w:firstLine="567"/>
        <w:jc w:val="both"/>
        <w:rPr>
          <w:sz w:val="28"/>
          <w:u w:val="single"/>
        </w:rPr>
      </w:pPr>
      <w:r>
        <w:rPr>
          <w:sz w:val="28"/>
        </w:rPr>
        <w:t>Адекватные антикоррупционные мероприятия</w:t>
      </w:r>
      <w:r>
        <w:rPr>
          <w:sz w:val="28"/>
          <w:u w:val="single"/>
        </w:rPr>
        <w:t>:</w:t>
      </w:r>
    </w:p>
    <w:p w14:paraId="47000000">
      <w:pPr>
        <w:pStyle w:val="Style_3"/>
        <w:widowControl w:val="1"/>
        <w:spacing w:line="276" w:lineRule="auto"/>
        <w:ind w:firstLine="567"/>
        <w:jc w:val="both"/>
        <w:rPr>
          <w:sz w:val="28"/>
        </w:rPr>
      </w:pPr>
      <w:r>
        <w:rPr>
          <w:sz w:val="28"/>
        </w:rPr>
        <w:t>Учреждение проводит мероприятия по предотвращению коррупции, разумно отвечающие выявленным рискам на основе:</w:t>
      </w:r>
    </w:p>
    <w:p w14:paraId="48000000">
      <w:pPr>
        <w:pStyle w:val="Style_3"/>
        <w:widowControl w:val="1"/>
        <w:numPr>
          <w:ilvl w:val="0"/>
          <w:numId w:val="4"/>
        </w:numPr>
        <w:tabs>
          <w:tab w:leader="none" w:pos="230" w:val="left"/>
        </w:tabs>
        <w:spacing w:line="276" w:lineRule="auto"/>
        <w:ind w:firstLine="567"/>
        <w:jc w:val="both"/>
        <w:rPr>
          <w:sz w:val="28"/>
        </w:rPr>
      </w:pPr>
      <w:r>
        <w:rPr>
          <w:sz w:val="28"/>
        </w:rPr>
        <w:t>признания, обеспечения и защиты основных прав и свобод человека и гражданина;</w:t>
      </w:r>
    </w:p>
    <w:p w14:paraId="49000000">
      <w:pPr>
        <w:pStyle w:val="Style_3"/>
        <w:widowControl w:val="1"/>
        <w:numPr>
          <w:ilvl w:val="0"/>
          <w:numId w:val="4"/>
        </w:numPr>
        <w:tabs>
          <w:tab w:leader="none" w:pos="284" w:val="left"/>
        </w:tabs>
        <w:spacing w:line="276" w:lineRule="auto"/>
        <w:ind w:firstLine="567"/>
        <w:jc w:val="both"/>
        <w:rPr>
          <w:sz w:val="28"/>
        </w:rPr>
      </w:pPr>
      <w:r>
        <w:rPr>
          <w:sz w:val="28"/>
        </w:rPr>
        <w:t>законности;</w:t>
      </w:r>
    </w:p>
    <w:p w14:paraId="4A000000">
      <w:pPr>
        <w:pStyle w:val="Style_3"/>
        <w:widowControl w:val="1"/>
        <w:numPr>
          <w:ilvl w:val="0"/>
          <w:numId w:val="4"/>
        </w:numPr>
        <w:tabs>
          <w:tab w:leader="none" w:pos="284" w:val="left"/>
        </w:tabs>
        <w:spacing w:line="276" w:lineRule="auto"/>
        <w:ind w:firstLine="567"/>
        <w:jc w:val="both"/>
        <w:rPr>
          <w:sz w:val="28"/>
        </w:rPr>
      </w:pPr>
      <w:r>
        <w:rPr>
          <w:sz w:val="28"/>
        </w:rPr>
        <w:t>публичности и открытости;</w:t>
      </w:r>
    </w:p>
    <w:p w14:paraId="4B000000">
      <w:pPr>
        <w:pStyle w:val="Style_3"/>
        <w:widowControl w:val="1"/>
        <w:numPr>
          <w:ilvl w:val="0"/>
          <w:numId w:val="4"/>
        </w:numPr>
        <w:tabs>
          <w:tab w:leader="none" w:pos="230" w:val="left"/>
        </w:tabs>
        <w:spacing w:line="276" w:lineRule="auto"/>
        <w:ind w:firstLine="567"/>
        <w:jc w:val="both"/>
        <w:rPr>
          <w:sz w:val="28"/>
        </w:rPr>
      </w:pPr>
      <w:r>
        <w:rPr>
          <w:sz w:val="28"/>
        </w:rPr>
        <w:t>неотвратимости ответственности за совершение коррупционных правонарушений;</w:t>
      </w:r>
    </w:p>
    <w:p w14:paraId="4C000000">
      <w:pPr>
        <w:pStyle w:val="Style_3"/>
        <w:widowControl w:val="1"/>
        <w:numPr>
          <w:ilvl w:val="0"/>
          <w:numId w:val="4"/>
        </w:numPr>
        <w:tabs>
          <w:tab w:leader="none" w:pos="230" w:val="left"/>
        </w:tabs>
        <w:spacing w:line="276" w:lineRule="auto"/>
        <w:ind w:firstLine="567"/>
        <w:jc w:val="both"/>
        <w:rPr>
          <w:sz w:val="28"/>
        </w:rPr>
      </w:pPr>
      <w:r>
        <w:rPr>
          <w:sz w:val="28"/>
        </w:rPr>
        <w:t>комплексного использования организационных, информационно-</w:t>
      </w:r>
      <w:r>
        <w:rPr>
          <w:sz w:val="28"/>
        </w:rPr>
        <w:t>пропагандистских и</w:t>
      </w:r>
      <w:r>
        <w:rPr>
          <w:sz w:val="28"/>
        </w:rPr>
        <w:t xml:space="preserve"> </w:t>
      </w:r>
      <w:r>
        <w:rPr>
          <w:sz w:val="28"/>
        </w:rPr>
        <w:t>других мер;</w:t>
      </w:r>
    </w:p>
    <w:p w14:paraId="4D000000">
      <w:pPr>
        <w:pStyle w:val="Style_3"/>
        <w:widowControl w:val="1"/>
        <w:numPr>
          <w:ilvl w:val="0"/>
          <w:numId w:val="4"/>
        </w:numPr>
        <w:tabs>
          <w:tab w:leader="none" w:pos="284" w:val="left"/>
        </w:tabs>
        <w:spacing w:line="276" w:lineRule="auto"/>
        <w:ind w:firstLine="567"/>
        <w:jc w:val="both"/>
        <w:rPr>
          <w:sz w:val="28"/>
        </w:rPr>
      </w:pPr>
      <w:r>
        <w:rPr>
          <w:sz w:val="28"/>
        </w:rPr>
        <w:t>приоритетного применения мер по предупреждению коррупции.</w:t>
      </w:r>
    </w:p>
    <w:p w14:paraId="4E000000">
      <w:pPr>
        <w:pStyle w:val="Style_3"/>
        <w:widowControl w:val="1"/>
        <w:numPr>
          <w:ilvl w:val="1"/>
          <w:numId w:val="3"/>
        </w:numPr>
        <w:tabs>
          <w:tab w:leader="none" w:pos="1192" w:val="left"/>
        </w:tabs>
        <w:spacing w:line="276" w:lineRule="auto"/>
        <w:ind w:firstLine="567"/>
        <w:jc w:val="both"/>
        <w:rPr>
          <w:sz w:val="28"/>
        </w:rPr>
      </w:pPr>
      <w:r>
        <w:rPr>
          <w:sz w:val="28"/>
        </w:rPr>
        <w:t>Проверка контрагентов:</w:t>
      </w:r>
    </w:p>
    <w:p w14:paraId="4F000000">
      <w:pPr>
        <w:pStyle w:val="Style_3"/>
        <w:widowControl w:val="1"/>
        <w:spacing w:line="276" w:lineRule="auto"/>
        <w:ind w:firstLine="567"/>
        <w:jc w:val="both"/>
        <w:rPr>
          <w:sz w:val="28"/>
        </w:rPr>
      </w:pPr>
      <w:r>
        <w:rPr>
          <w:sz w:val="28"/>
        </w:rPr>
        <w:t>Учреждение прилагает разумные усилия, чтобы минимизировать риск деловых отношений с контрагентами, которые могут быть вовлечены в коррупционную деятельность, для чего проводится</w:t>
      </w:r>
      <w:r>
        <w:rPr>
          <w:sz w:val="28"/>
        </w:rPr>
        <w:t xml:space="preserve"> </w:t>
      </w:r>
      <w:r>
        <w:rPr>
          <w:sz w:val="28"/>
        </w:rPr>
        <w:t>проверка терпимости контрагентов к взяточничеству, в т.ч. проверка наличия у них собственных антикоррупционных мероприятий или политик, их готовности соблюдать требования настоящей Политики и включать в договоры антикоррупционные условия (оговорки), а также оказывать взаимное содействие для этичного ведения бизнеса и предотвращения коррупции.</w:t>
      </w:r>
    </w:p>
    <w:p w14:paraId="50000000">
      <w:pPr>
        <w:pStyle w:val="Style_3"/>
        <w:widowControl w:val="1"/>
        <w:numPr>
          <w:ilvl w:val="1"/>
          <w:numId w:val="3"/>
        </w:numPr>
        <w:tabs>
          <w:tab w:leader="none" w:pos="1153" w:val="left"/>
        </w:tabs>
        <w:spacing w:line="276" w:lineRule="auto"/>
        <w:ind w:firstLine="567"/>
        <w:jc w:val="both"/>
        <w:rPr>
          <w:sz w:val="28"/>
        </w:rPr>
      </w:pPr>
      <w:r>
        <w:rPr>
          <w:sz w:val="28"/>
        </w:rPr>
        <w:t>Информирование и обучение Учреждение размещает настоящую Антикоррупционной политику в свободном доступе на официальном сайте в сети Интернет, открыто заявляет о неприятии коррупции, приветствует и поощряет соблюдение принципов и требований настоящей Политики всеми контрагентами, своими работниками и иными лицами.</w:t>
      </w:r>
    </w:p>
    <w:p w14:paraId="51000000">
      <w:pPr>
        <w:pStyle w:val="Style_3"/>
        <w:widowControl w:val="1"/>
        <w:spacing w:line="276" w:lineRule="auto"/>
        <w:ind w:firstLine="567"/>
        <w:jc w:val="both"/>
        <w:rPr>
          <w:sz w:val="28"/>
        </w:rPr>
      </w:pPr>
      <w:r>
        <w:rPr>
          <w:sz w:val="28"/>
        </w:rPr>
        <w:t>Учреждение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Политики компании и овладения ими способами и приемами применения Политики на практике.</w:t>
      </w:r>
    </w:p>
    <w:p w14:paraId="52000000">
      <w:pPr>
        <w:pStyle w:val="Style_3"/>
        <w:widowControl w:val="1"/>
        <w:numPr>
          <w:ilvl w:val="1"/>
          <w:numId w:val="3"/>
        </w:numPr>
        <w:tabs>
          <w:tab w:leader="none" w:pos="1132" w:val="left"/>
        </w:tabs>
        <w:spacing w:line="276" w:lineRule="auto"/>
        <w:ind w:firstLine="567"/>
        <w:jc w:val="both"/>
        <w:rPr>
          <w:sz w:val="28"/>
        </w:rPr>
      </w:pPr>
      <w:r>
        <w:rPr>
          <w:sz w:val="28"/>
        </w:rPr>
        <w:t>Мониторинг и контроль:</w:t>
      </w:r>
    </w:p>
    <w:p w14:paraId="53000000">
      <w:pPr>
        <w:pStyle w:val="Style_3"/>
        <w:widowControl w:val="1"/>
        <w:spacing w:line="276" w:lineRule="auto"/>
        <w:ind w:firstLine="567"/>
        <w:jc w:val="both"/>
        <w:rPr>
          <w:sz w:val="28"/>
        </w:rPr>
      </w:pPr>
      <w:r>
        <w:rPr>
          <w:sz w:val="28"/>
        </w:rPr>
        <w:t>В связи с возможным изменением во времени коррупционных рисков и иных факторов, оказывающих влияние на хозяйственную деятельность, Учреждение осуществляет мониторинг внедренных адекватных мероприятий по предотвращению коррупции, контролирует их соблюдение, а при необходимости пересматривает, и совершенствует их.</w:t>
      </w:r>
    </w:p>
    <w:p w14:paraId="54000000">
      <w:pPr>
        <w:pStyle w:val="Style_3"/>
        <w:widowControl w:val="1"/>
        <w:spacing w:line="276" w:lineRule="auto"/>
        <w:ind w:firstLine="567"/>
        <w:jc w:val="both"/>
        <w:rPr>
          <w:sz w:val="28"/>
        </w:rPr>
      </w:pPr>
    </w:p>
    <w:p w14:paraId="55000000">
      <w:pPr>
        <w:pStyle w:val="Style_2"/>
        <w:keepNext w:val="1"/>
        <w:keepLines w:val="1"/>
        <w:widowControl w:val="1"/>
        <w:numPr>
          <w:ilvl w:val="0"/>
          <w:numId w:val="3"/>
        </w:numPr>
        <w:tabs>
          <w:tab w:leader="none" w:pos="255" w:val="left"/>
        </w:tabs>
        <w:spacing w:line="276" w:lineRule="auto"/>
        <w:ind w:firstLine="567"/>
        <w:jc w:val="center"/>
        <w:rPr>
          <w:sz w:val="28"/>
        </w:rPr>
      </w:pPr>
      <w:bookmarkStart w:id="6" w:name="bookmark5"/>
      <w:r>
        <w:rPr>
          <w:sz w:val="28"/>
        </w:rPr>
        <w:t>Подарки и деловое гостеприимство</w:t>
      </w:r>
      <w:bookmarkEnd w:id="6"/>
    </w:p>
    <w:p w14:paraId="56000000">
      <w:pPr>
        <w:pStyle w:val="Style_2"/>
        <w:keepNext w:val="1"/>
        <w:keepLines w:val="1"/>
        <w:widowControl w:val="1"/>
        <w:tabs>
          <w:tab w:leader="none" w:pos="255" w:val="left"/>
        </w:tabs>
        <w:spacing w:line="276" w:lineRule="auto"/>
        <w:ind w:left="567"/>
        <w:jc w:val="both"/>
        <w:rPr>
          <w:sz w:val="28"/>
        </w:rPr>
      </w:pPr>
    </w:p>
    <w:p w14:paraId="57000000">
      <w:pPr>
        <w:pStyle w:val="Style_3"/>
        <w:widowControl w:val="1"/>
        <w:numPr>
          <w:ilvl w:val="1"/>
          <w:numId w:val="3"/>
        </w:numPr>
        <w:tabs>
          <w:tab w:leader="none" w:pos="567" w:val="left"/>
        </w:tabs>
        <w:spacing w:line="276" w:lineRule="auto"/>
        <w:ind w:firstLine="567"/>
        <w:jc w:val="both"/>
        <w:rPr>
          <w:sz w:val="28"/>
        </w:rPr>
      </w:pPr>
      <w:r>
        <w:rPr>
          <w:sz w:val="28"/>
        </w:rPr>
        <w:t>Подарки, которые работники от имени Учреждения могут предоставлять другим лицам и</w:t>
      </w:r>
      <w:r>
        <w:rPr>
          <w:sz w:val="28"/>
        </w:rPr>
        <w:t xml:space="preserve"> </w:t>
      </w:r>
      <w:r>
        <w:rPr>
          <w:sz w:val="28"/>
        </w:rPr>
        <w:t>организациям, либо которые работники, в связи с их работой в Учреждении, могут получать от других лиц и организаций, а также расходы на деловое гостеприимство, которые могут нести работники от имени Учреждения, должны одновременно соответствовать пяти указанным ниже критериям:</w:t>
      </w:r>
    </w:p>
    <w:p w14:paraId="58000000">
      <w:pPr>
        <w:pStyle w:val="Style_3"/>
        <w:widowControl w:val="1"/>
        <w:numPr>
          <w:ilvl w:val="0"/>
          <w:numId w:val="4"/>
        </w:numPr>
        <w:tabs>
          <w:tab w:leader="none" w:pos="235" w:val="left"/>
        </w:tabs>
        <w:spacing w:line="276" w:lineRule="auto"/>
        <w:ind w:firstLine="567"/>
        <w:jc w:val="both"/>
        <w:rPr>
          <w:sz w:val="28"/>
        </w:rPr>
      </w:pPr>
      <w:r>
        <w:rPr>
          <w:sz w:val="28"/>
        </w:rPr>
        <w:t>быть прямо связаны с законными целями деятельности Учреждения, например, с</w:t>
      </w:r>
      <w:r>
        <w:rPr>
          <w:sz w:val="28"/>
        </w:rPr>
        <w:t xml:space="preserve"> </w:t>
      </w:r>
      <w:r>
        <w:rPr>
          <w:sz w:val="28"/>
        </w:rPr>
        <w:t>общенациональными праздниками (Новый год, 8 марта, 23 февраля, день рождения Учреждения, День работников культуры);</w:t>
      </w:r>
    </w:p>
    <w:p w14:paraId="59000000">
      <w:pPr>
        <w:pStyle w:val="Style_3"/>
        <w:widowControl w:val="1"/>
        <w:numPr>
          <w:ilvl w:val="0"/>
          <w:numId w:val="4"/>
        </w:numPr>
        <w:tabs>
          <w:tab w:leader="none" w:pos="235" w:val="left"/>
        </w:tabs>
        <w:spacing w:line="276" w:lineRule="auto"/>
        <w:ind w:firstLine="567"/>
        <w:jc w:val="both"/>
        <w:rPr>
          <w:sz w:val="28"/>
        </w:rPr>
      </w:pPr>
      <w:r>
        <w:rPr>
          <w:sz w:val="28"/>
        </w:rPr>
        <w:t>быть разумно обоснованными, соразмерными и не являться предметами роскоши.</w:t>
      </w:r>
      <w:r>
        <w:rPr>
          <w:sz w:val="28"/>
        </w:rPr>
        <w:t xml:space="preserve"> </w:t>
      </w:r>
      <w:r>
        <w:rPr>
          <w:sz w:val="28"/>
        </w:rPr>
        <w:t xml:space="preserve">Стоимость подарка не может превышать 3 </w:t>
      </w:r>
      <w:r>
        <w:rPr>
          <w:sz w:val="28"/>
        </w:rPr>
        <w:t>0</w:t>
      </w:r>
      <w:r>
        <w:rPr>
          <w:sz w:val="28"/>
        </w:rPr>
        <w:t>00,00 рублей;</w:t>
      </w:r>
    </w:p>
    <w:p w14:paraId="5A000000">
      <w:pPr>
        <w:pStyle w:val="Style_3"/>
        <w:widowControl w:val="1"/>
        <w:numPr>
          <w:ilvl w:val="0"/>
          <w:numId w:val="4"/>
        </w:numPr>
        <w:tabs>
          <w:tab w:leader="none" w:pos="284" w:val="left"/>
        </w:tabs>
        <w:spacing w:line="276" w:lineRule="auto"/>
        <w:ind w:firstLine="567"/>
        <w:jc w:val="both"/>
        <w:rPr>
          <w:sz w:val="28"/>
        </w:rPr>
      </w:pPr>
      <w:r>
        <w:rPr>
          <w:sz w:val="28"/>
        </w:rPr>
        <w:t>расходы должны быть согласованы с директором Учреждения;</w:t>
      </w:r>
    </w:p>
    <w:p w14:paraId="5B000000">
      <w:pPr>
        <w:pStyle w:val="Style_3"/>
        <w:widowControl w:val="1"/>
        <w:numPr>
          <w:ilvl w:val="0"/>
          <w:numId w:val="4"/>
        </w:numPr>
        <w:tabs>
          <w:tab w:leader="none" w:pos="235" w:val="left"/>
        </w:tabs>
        <w:spacing w:line="276" w:lineRule="auto"/>
        <w:ind w:firstLine="567"/>
        <w:jc w:val="both"/>
        <w:rPr>
          <w:sz w:val="28"/>
        </w:rPr>
      </w:pPr>
      <w:r>
        <w:rPr>
          <w:sz w:val="28"/>
        </w:rPr>
        <w:t>не представлять собой скрытое вознаграждение за услугу, действие, бездействие,</w:t>
      </w:r>
      <w:r>
        <w:rPr>
          <w:sz w:val="28"/>
        </w:rPr>
        <w:t xml:space="preserve"> </w:t>
      </w:r>
      <w:r>
        <w:rPr>
          <w:sz w:val="28"/>
        </w:rPr>
        <w:t>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14:paraId="5C000000">
      <w:pPr>
        <w:pStyle w:val="Style_3"/>
        <w:widowControl w:val="1"/>
        <w:numPr>
          <w:ilvl w:val="0"/>
          <w:numId w:val="4"/>
        </w:numPr>
        <w:tabs>
          <w:tab w:leader="none" w:pos="235" w:val="left"/>
        </w:tabs>
        <w:spacing w:line="276" w:lineRule="auto"/>
        <w:ind w:firstLine="567"/>
        <w:jc w:val="both"/>
        <w:rPr>
          <w:sz w:val="28"/>
        </w:rPr>
      </w:pPr>
      <w:r>
        <w:rPr>
          <w:sz w:val="28"/>
        </w:rPr>
        <w:t>не создавать репутационного риска для Учреждения, работников и иных лиц в случае</w:t>
      </w:r>
      <w:r>
        <w:rPr>
          <w:sz w:val="28"/>
        </w:rPr>
        <w:t xml:space="preserve"> </w:t>
      </w:r>
      <w:r>
        <w:rPr>
          <w:sz w:val="28"/>
        </w:rPr>
        <w:t>раскрытия информации о подарках или представительских расходах;</w:t>
      </w:r>
    </w:p>
    <w:p w14:paraId="5D000000">
      <w:pPr>
        <w:pStyle w:val="Style_3"/>
        <w:widowControl w:val="1"/>
        <w:numPr>
          <w:ilvl w:val="0"/>
          <w:numId w:val="4"/>
        </w:numPr>
        <w:tabs>
          <w:tab w:leader="none" w:pos="235" w:val="left"/>
        </w:tabs>
        <w:spacing w:line="276" w:lineRule="auto"/>
        <w:ind w:firstLine="567"/>
        <w:jc w:val="both"/>
        <w:rPr>
          <w:sz w:val="28"/>
        </w:rPr>
      </w:pPr>
      <w:r>
        <w:rPr>
          <w:sz w:val="28"/>
        </w:rPr>
        <w:t>не противоречить принципам и требованиям настоящей Политики, Кодекса этики и</w:t>
      </w:r>
      <w:r>
        <w:rPr>
          <w:sz w:val="28"/>
        </w:rPr>
        <w:t xml:space="preserve"> </w:t>
      </w:r>
      <w:r>
        <w:rPr>
          <w:sz w:val="28"/>
        </w:rPr>
        <w:t>служебного поведения работников, другим внутренним документам Учреждения и нормам применимого законодательства РФ.</w:t>
      </w:r>
    </w:p>
    <w:p w14:paraId="5E000000">
      <w:pPr>
        <w:pStyle w:val="Style_3"/>
        <w:widowControl w:val="1"/>
        <w:numPr>
          <w:ilvl w:val="1"/>
          <w:numId w:val="3"/>
        </w:numPr>
        <w:tabs>
          <w:tab w:leader="none" w:pos="1148" w:val="left"/>
        </w:tabs>
        <w:spacing w:line="276" w:lineRule="auto"/>
        <w:ind w:firstLine="567"/>
        <w:jc w:val="both"/>
        <w:rPr>
          <w:sz w:val="28"/>
        </w:rPr>
      </w:pPr>
      <w:r>
        <w:rPr>
          <w:sz w:val="28"/>
        </w:rPr>
        <w:t>Подарки в виде сувенирной продукции (продукции невысокой стоимости) с символикой Учреждения, предоставляемые на выставках, открытых презентациях, форумах и иных представительских и маркетинговых мероприятиях, в которых официально участвует Учреждение, допускаются и рассматриваются в качестве имиджевых материалов.</w:t>
      </w:r>
    </w:p>
    <w:p w14:paraId="5F000000">
      <w:pPr>
        <w:pStyle w:val="Style_3"/>
        <w:widowControl w:val="1"/>
        <w:numPr>
          <w:ilvl w:val="1"/>
          <w:numId w:val="3"/>
        </w:numPr>
        <w:tabs>
          <w:tab w:leader="none" w:pos="1148" w:val="left"/>
        </w:tabs>
        <w:spacing w:line="276" w:lineRule="auto"/>
        <w:ind w:firstLine="567"/>
        <w:jc w:val="both"/>
        <w:rPr>
          <w:sz w:val="28"/>
        </w:rPr>
      </w:pPr>
      <w:r>
        <w:rPr>
          <w:sz w:val="28"/>
        </w:rPr>
        <w:t>Не допускаются подарки от имени Учреждения, его работников и представителей третьим лицам в виде денежных средств, как наличных, так и безналичных, независимо от валюты.</w:t>
      </w:r>
    </w:p>
    <w:p w14:paraId="60000000">
      <w:pPr>
        <w:pStyle w:val="Style_3"/>
        <w:widowControl w:val="1"/>
        <w:tabs>
          <w:tab w:leader="none" w:pos="1148" w:val="left"/>
        </w:tabs>
        <w:spacing w:line="276" w:lineRule="auto"/>
        <w:ind w:left="567"/>
        <w:jc w:val="both"/>
        <w:rPr>
          <w:sz w:val="28"/>
        </w:rPr>
      </w:pPr>
    </w:p>
    <w:p w14:paraId="61000000">
      <w:pPr>
        <w:pStyle w:val="Style_2"/>
        <w:keepNext w:val="1"/>
        <w:keepLines w:val="1"/>
        <w:widowControl w:val="1"/>
        <w:numPr>
          <w:ilvl w:val="0"/>
          <w:numId w:val="3"/>
        </w:numPr>
        <w:tabs>
          <w:tab w:leader="none" w:pos="250" w:val="left"/>
        </w:tabs>
        <w:spacing w:line="276" w:lineRule="auto"/>
        <w:ind w:firstLine="567"/>
        <w:jc w:val="center"/>
        <w:rPr>
          <w:sz w:val="28"/>
        </w:rPr>
      </w:pPr>
      <w:bookmarkStart w:id="7" w:name="bookmark6"/>
      <w:r>
        <w:rPr>
          <w:sz w:val="28"/>
        </w:rPr>
        <w:t>Участие в благотворительной деятельности и спонсорство</w:t>
      </w:r>
      <w:bookmarkEnd w:id="7"/>
    </w:p>
    <w:p w14:paraId="62000000">
      <w:pPr>
        <w:pStyle w:val="Style_2"/>
        <w:keepNext w:val="1"/>
        <w:keepLines w:val="1"/>
        <w:widowControl w:val="1"/>
        <w:tabs>
          <w:tab w:leader="none" w:pos="250" w:val="left"/>
        </w:tabs>
        <w:spacing w:line="276" w:lineRule="auto"/>
        <w:ind w:left="567"/>
        <w:jc w:val="center"/>
        <w:rPr>
          <w:sz w:val="28"/>
        </w:rPr>
      </w:pPr>
    </w:p>
    <w:p w14:paraId="63000000">
      <w:pPr>
        <w:pStyle w:val="Style_3"/>
        <w:widowControl w:val="1"/>
        <w:numPr>
          <w:ilvl w:val="1"/>
          <w:numId w:val="3"/>
        </w:numPr>
        <w:tabs>
          <w:tab w:leader="none" w:pos="1148" w:val="left"/>
        </w:tabs>
        <w:spacing w:line="276" w:lineRule="auto"/>
        <w:ind w:firstLine="567"/>
        <w:jc w:val="both"/>
        <w:rPr>
          <w:sz w:val="28"/>
        </w:rPr>
      </w:pPr>
      <w:r>
        <w:rPr>
          <w:sz w:val="28"/>
        </w:rPr>
        <w:t>Учреждение может принимать участие в благотворительных проектах в качестве организатора (соорганизатора) мероприятия, направленного на привлечение денежных средств для оказания помощи Учреждению для обеспечения деятельности и развития Учреждения, информировать работников о проведении благотворительных мероприятий.</w:t>
      </w:r>
    </w:p>
    <w:p w14:paraId="64000000">
      <w:pPr>
        <w:pStyle w:val="Style_3"/>
        <w:widowControl w:val="1"/>
        <w:numPr>
          <w:ilvl w:val="1"/>
          <w:numId w:val="3"/>
        </w:numPr>
        <w:tabs>
          <w:tab w:leader="none" w:pos="1143" w:val="left"/>
        </w:tabs>
        <w:spacing w:line="276" w:lineRule="auto"/>
        <w:ind w:firstLine="567"/>
        <w:jc w:val="both"/>
        <w:rPr>
          <w:sz w:val="28"/>
        </w:rPr>
      </w:pPr>
      <w:r>
        <w:rPr>
          <w:sz w:val="28"/>
        </w:rPr>
        <w:t>Работники Учреждения могут коллективно, от своего имени или анонимно участвовать в благотворительных акциях, перечисляя денежные средства для оказания помощи Учреждению для обеспечения деятельности и развития Учреждения.</w:t>
      </w:r>
    </w:p>
    <w:p w14:paraId="65000000">
      <w:pPr>
        <w:pStyle w:val="Style_3"/>
        <w:widowControl w:val="1"/>
        <w:numPr>
          <w:ilvl w:val="1"/>
          <w:numId w:val="3"/>
        </w:numPr>
        <w:spacing w:line="276" w:lineRule="auto"/>
        <w:ind w:firstLine="567"/>
        <w:jc w:val="both"/>
        <w:rPr>
          <w:sz w:val="28"/>
        </w:rPr>
      </w:pPr>
      <w:r>
        <w:rPr>
          <w:sz w:val="28"/>
        </w:rPr>
        <w:t>Учреждение не финансирует благотворительные и спонсорские проекты в целях получения коммерческих преимуществ в конкретных проектах.</w:t>
      </w:r>
    </w:p>
    <w:p w14:paraId="66000000">
      <w:pPr>
        <w:pStyle w:val="Style_2"/>
        <w:keepNext w:val="1"/>
        <w:keepLines w:val="1"/>
        <w:widowControl w:val="1"/>
        <w:numPr>
          <w:ilvl w:val="0"/>
          <w:numId w:val="3"/>
        </w:numPr>
        <w:tabs>
          <w:tab w:leader="none" w:pos="250" w:val="left"/>
        </w:tabs>
        <w:spacing w:line="276" w:lineRule="auto"/>
        <w:ind w:firstLine="567"/>
        <w:jc w:val="center"/>
        <w:rPr>
          <w:sz w:val="28"/>
        </w:rPr>
      </w:pPr>
      <w:bookmarkStart w:id="8" w:name="bookmark7"/>
      <w:r>
        <w:rPr>
          <w:sz w:val="28"/>
        </w:rPr>
        <w:t>Участие в политической деятельности</w:t>
      </w:r>
      <w:bookmarkEnd w:id="8"/>
    </w:p>
    <w:p w14:paraId="67000000">
      <w:pPr>
        <w:pStyle w:val="Style_2"/>
        <w:keepNext w:val="1"/>
        <w:keepLines w:val="1"/>
        <w:widowControl w:val="1"/>
        <w:tabs>
          <w:tab w:leader="none" w:pos="250" w:val="left"/>
        </w:tabs>
        <w:spacing w:line="276" w:lineRule="auto"/>
        <w:ind w:left="567"/>
        <w:jc w:val="center"/>
        <w:rPr>
          <w:sz w:val="28"/>
        </w:rPr>
      </w:pPr>
    </w:p>
    <w:p w14:paraId="68000000">
      <w:pPr>
        <w:pStyle w:val="Style_3"/>
        <w:widowControl w:val="1"/>
        <w:numPr>
          <w:ilvl w:val="1"/>
          <w:numId w:val="3"/>
        </w:numPr>
        <w:tabs>
          <w:tab w:leader="none" w:pos="993" w:val="left"/>
        </w:tabs>
        <w:spacing w:line="276" w:lineRule="auto"/>
        <w:ind w:firstLine="567"/>
        <w:jc w:val="both"/>
        <w:rPr>
          <w:sz w:val="28"/>
        </w:rPr>
      </w:pPr>
      <w:r>
        <w:rPr>
          <w:sz w:val="28"/>
        </w:rPr>
        <w:t>Учреждение</w:t>
      </w:r>
      <w:r>
        <w:rPr>
          <w:sz w:val="28"/>
        </w:rPr>
        <w:tab/>
      </w:r>
      <w:r>
        <w:rPr>
          <w:sz w:val="28"/>
        </w:rPr>
        <w:t>не финансирует политические партии, организации и движения в целях получения коммерческих преимуществ в конкретных проектах.</w:t>
      </w:r>
    </w:p>
    <w:p w14:paraId="69000000">
      <w:pPr>
        <w:pStyle w:val="Style_3"/>
        <w:widowControl w:val="1"/>
        <w:tabs>
          <w:tab w:leader="none" w:pos="993" w:val="left"/>
        </w:tabs>
        <w:spacing w:line="276" w:lineRule="auto"/>
        <w:ind w:left="567"/>
        <w:jc w:val="both"/>
        <w:rPr>
          <w:sz w:val="28"/>
        </w:rPr>
      </w:pPr>
    </w:p>
    <w:p w14:paraId="6A000000">
      <w:pPr>
        <w:pStyle w:val="Style_2"/>
        <w:keepNext w:val="1"/>
        <w:keepLines w:val="1"/>
        <w:widowControl w:val="1"/>
        <w:numPr>
          <w:ilvl w:val="0"/>
          <w:numId w:val="3"/>
        </w:numPr>
        <w:tabs>
          <w:tab w:leader="none" w:pos="366" w:val="left"/>
        </w:tabs>
        <w:spacing w:line="276" w:lineRule="auto"/>
        <w:ind w:firstLine="567"/>
        <w:jc w:val="center"/>
        <w:rPr>
          <w:sz w:val="28"/>
        </w:rPr>
      </w:pPr>
      <w:bookmarkStart w:id="9" w:name="bookmark9"/>
      <w:r>
        <w:rPr>
          <w:sz w:val="28"/>
        </w:rPr>
        <w:t>Взаимодействие с работниками</w:t>
      </w:r>
      <w:bookmarkEnd w:id="9"/>
    </w:p>
    <w:p w14:paraId="6B000000">
      <w:pPr>
        <w:pStyle w:val="Style_2"/>
        <w:keepNext w:val="1"/>
        <w:keepLines w:val="1"/>
        <w:widowControl w:val="1"/>
        <w:tabs>
          <w:tab w:leader="none" w:pos="366" w:val="left"/>
        </w:tabs>
        <w:spacing w:line="276" w:lineRule="auto"/>
        <w:ind w:left="567"/>
        <w:rPr>
          <w:sz w:val="28"/>
        </w:rPr>
      </w:pPr>
    </w:p>
    <w:p w14:paraId="6C000000">
      <w:pPr>
        <w:pStyle w:val="Style_3"/>
        <w:widowControl w:val="1"/>
        <w:numPr>
          <w:ilvl w:val="1"/>
          <w:numId w:val="3"/>
        </w:numPr>
        <w:tabs>
          <w:tab w:leader="none" w:pos="1148" w:val="left"/>
        </w:tabs>
        <w:spacing w:line="276" w:lineRule="auto"/>
        <w:ind w:firstLine="567"/>
        <w:jc w:val="both"/>
        <w:rPr>
          <w:sz w:val="28"/>
        </w:rPr>
      </w:pPr>
      <w:r>
        <w:rPr>
          <w:sz w:val="28"/>
        </w:rPr>
        <w:t>Учреждение требует от своих работников соблюдения настоящей Политики, информируя их о ключевых принципах, требованиях и санкциях за нарушения.</w:t>
      </w:r>
    </w:p>
    <w:p w14:paraId="6D000000">
      <w:pPr>
        <w:pStyle w:val="Style_3"/>
        <w:widowControl w:val="1"/>
        <w:numPr>
          <w:ilvl w:val="1"/>
          <w:numId w:val="3"/>
        </w:numPr>
        <w:tabs>
          <w:tab w:leader="none" w:pos="1158" w:val="left"/>
        </w:tabs>
        <w:spacing w:line="276" w:lineRule="auto"/>
        <w:ind w:firstLine="567"/>
        <w:jc w:val="both"/>
        <w:rPr>
          <w:sz w:val="28"/>
        </w:rPr>
      </w:pPr>
      <w:r>
        <w:rPr>
          <w:sz w:val="28"/>
        </w:rPr>
        <w:t>Для формирования надлежащего уровня антикоррупционной культуры с новыми работниками директором Учреждения проводится ознакомление с положениями настоящей Политики и связанных с ней документов, а для действующих работников проводятся периодические информационные мероприятия в очной и/или дистанционной форме.</w:t>
      </w:r>
    </w:p>
    <w:p w14:paraId="6E000000">
      <w:pPr>
        <w:pStyle w:val="Style_3"/>
        <w:widowControl w:val="1"/>
        <w:numPr>
          <w:ilvl w:val="1"/>
          <w:numId w:val="3"/>
        </w:numPr>
        <w:tabs>
          <w:tab w:leader="none" w:pos="1158" w:val="left"/>
        </w:tabs>
        <w:spacing w:line="276" w:lineRule="auto"/>
        <w:ind w:firstLine="567"/>
        <w:jc w:val="both"/>
        <w:rPr>
          <w:sz w:val="28"/>
        </w:rPr>
      </w:pPr>
      <w:r>
        <w:rPr>
          <w:sz w:val="28"/>
        </w:rPr>
        <w:t>Учреждение проводит инструктивно-методические совещания, носящие специальный (целевой) характер. В этом случае осуществляется обучение работников, занимающих определенные должности, осуществляющих функции с высокой степенью коррупционных рисков либо участвующих в определенных антикоррупционных мероприятиях. Целью обучения является овладение каждым обучаемым приемами и навыками использования антикоррупционной политики и мероприятий на практике.</w:t>
      </w:r>
    </w:p>
    <w:p w14:paraId="6F000000">
      <w:pPr>
        <w:pStyle w:val="Style_3"/>
        <w:widowControl w:val="1"/>
        <w:numPr>
          <w:ilvl w:val="1"/>
          <w:numId w:val="3"/>
        </w:numPr>
        <w:tabs>
          <w:tab w:leader="none" w:pos="1153" w:val="left"/>
        </w:tabs>
        <w:spacing w:line="276" w:lineRule="auto"/>
        <w:ind w:firstLine="567"/>
        <w:jc w:val="both"/>
        <w:rPr>
          <w:sz w:val="28"/>
        </w:rPr>
      </w:pPr>
      <w:r>
        <w:rPr>
          <w:sz w:val="28"/>
        </w:rPr>
        <w:t>Соблюдение работниками принципов и требований настоящей Политики учитывается при формировании кадрового резерва для выдвижения на вышестоящие должности, а также при наложении дисциплинарных взысканий.</w:t>
      </w:r>
    </w:p>
    <w:p w14:paraId="70000000">
      <w:pPr>
        <w:pStyle w:val="Style_3"/>
        <w:widowControl w:val="1"/>
        <w:tabs>
          <w:tab w:leader="none" w:pos="1153" w:val="left"/>
        </w:tabs>
        <w:spacing w:line="276" w:lineRule="auto"/>
        <w:ind w:left="567"/>
        <w:jc w:val="both"/>
        <w:rPr>
          <w:sz w:val="28"/>
        </w:rPr>
      </w:pPr>
    </w:p>
    <w:p w14:paraId="71000000">
      <w:pPr>
        <w:pStyle w:val="Style_2"/>
        <w:keepNext w:val="1"/>
        <w:keepLines w:val="1"/>
        <w:widowControl w:val="1"/>
        <w:numPr>
          <w:ilvl w:val="0"/>
          <w:numId w:val="3"/>
        </w:numPr>
        <w:tabs>
          <w:tab w:leader="none" w:pos="366" w:val="left"/>
        </w:tabs>
        <w:spacing w:line="276" w:lineRule="auto"/>
        <w:ind w:firstLine="567"/>
        <w:jc w:val="center"/>
        <w:rPr>
          <w:sz w:val="28"/>
        </w:rPr>
      </w:pPr>
      <w:bookmarkStart w:id="10" w:name="bookmark10"/>
      <w:r>
        <w:rPr>
          <w:sz w:val="28"/>
        </w:rPr>
        <w:t>Платежи через посредников или в пользу третьих лиц</w:t>
      </w:r>
      <w:bookmarkEnd w:id="10"/>
    </w:p>
    <w:p w14:paraId="72000000">
      <w:pPr>
        <w:pStyle w:val="Style_2"/>
        <w:keepNext w:val="1"/>
        <w:keepLines w:val="1"/>
        <w:widowControl w:val="1"/>
        <w:tabs>
          <w:tab w:leader="none" w:pos="366" w:val="left"/>
        </w:tabs>
        <w:spacing w:line="276" w:lineRule="auto"/>
        <w:ind w:left="567"/>
        <w:jc w:val="center"/>
        <w:rPr>
          <w:sz w:val="28"/>
        </w:rPr>
      </w:pPr>
    </w:p>
    <w:p w14:paraId="73000000">
      <w:pPr>
        <w:pStyle w:val="Style_3"/>
        <w:widowControl w:val="1"/>
        <w:numPr>
          <w:ilvl w:val="1"/>
          <w:numId w:val="3"/>
        </w:numPr>
        <w:tabs>
          <w:tab w:leader="none" w:pos="1158" w:val="left"/>
        </w:tabs>
        <w:spacing w:line="276" w:lineRule="auto"/>
        <w:ind w:firstLine="567"/>
        <w:jc w:val="both"/>
        <w:rPr>
          <w:sz w:val="28"/>
        </w:rPr>
      </w:pPr>
      <w:r>
        <w:rPr>
          <w:sz w:val="28"/>
        </w:rPr>
        <w:t>Учреждению и его работникам запрещается привлекать или использовать посредников, партнеров или иных лиц для совершения каких-либо действий, которые противоречат принципам и требованиям настоящей Политики или нормам применимого антикоррупционного законодательства.</w:t>
      </w:r>
    </w:p>
    <w:p w14:paraId="74000000">
      <w:pPr>
        <w:pStyle w:val="Style_3"/>
        <w:widowControl w:val="1"/>
        <w:numPr>
          <w:ilvl w:val="1"/>
          <w:numId w:val="3"/>
        </w:numPr>
        <w:tabs>
          <w:tab w:leader="none" w:pos="1153" w:val="left"/>
        </w:tabs>
        <w:spacing w:line="276" w:lineRule="auto"/>
        <w:ind w:firstLine="567"/>
        <w:jc w:val="both"/>
        <w:rPr>
          <w:sz w:val="28"/>
        </w:rPr>
      </w:pPr>
      <w:r>
        <w:rPr>
          <w:sz w:val="28"/>
        </w:rPr>
        <w:t>Учреждение обеспечивает наличие процедур по проверке посредников, партнеров и иных лиц для предотвращения и/или выявления описанных выше нарушений в целях минимизации и пресечения рисков вовлечения в коррупционную деятельность.</w:t>
      </w:r>
    </w:p>
    <w:p w14:paraId="75000000">
      <w:pPr>
        <w:pStyle w:val="Style_3"/>
        <w:widowControl w:val="1"/>
        <w:tabs>
          <w:tab w:leader="none" w:pos="1153" w:val="left"/>
        </w:tabs>
        <w:spacing w:line="276" w:lineRule="auto"/>
        <w:ind w:left="567"/>
        <w:jc w:val="both"/>
        <w:rPr>
          <w:sz w:val="28"/>
        </w:rPr>
      </w:pPr>
    </w:p>
    <w:p w14:paraId="76000000">
      <w:pPr>
        <w:pStyle w:val="Style_2"/>
        <w:keepNext w:val="1"/>
        <w:keepLines w:val="1"/>
        <w:widowControl w:val="1"/>
        <w:numPr>
          <w:ilvl w:val="0"/>
          <w:numId w:val="3"/>
        </w:numPr>
        <w:tabs>
          <w:tab w:leader="none" w:pos="370" w:val="left"/>
        </w:tabs>
        <w:spacing w:line="276" w:lineRule="auto"/>
        <w:ind w:firstLine="567"/>
        <w:jc w:val="center"/>
        <w:rPr>
          <w:sz w:val="28"/>
        </w:rPr>
      </w:pPr>
      <w:bookmarkStart w:id="11" w:name="bookmark11"/>
      <w:r>
        <w:rPr>
          <w:sz w:val="28"/>
        </w:rPr>
        <w:t>Отказ от ответных мер и санкций</w:t>
      </w:r>
      <w:bookmarkEnd w:id="11"/>
    </w:p>
    <w:p w14:paraId="77000000">
      <w:pPr>
        <w:pStyle w:val="Style_2"/>
        <w:keepNext w:val="1"/>
        <w:keepLines w:val="1"/>
        <w:widowControl w:val="1"/>
        <w:tabs>
          <w:tab w:leader="none" w:pos="370" w:val="left"/>
        </w:tabs>
        <w:spacing w:line="276" w:lineRule="auto"/>
        <w:ind w:left="567"/>
        <w:jc w:val="both"/>
        <w:rPr>
          <w:sz w:val="28"/>
        </w:rPr>
      </w:pPr>
    </w:p>
    <w:p w14:paraId="78000000">
      <w:pPr>
        <w:pStyle w:val="Style_3"/>
        <w:widowControl w:val="1"/>
        <w:numPr>
          <w:ilvl w:val="0"/>
          <w:numId w:val="5"/>
        </w:numPr>
        <w:tabs>
          <w:tab w:leader="none" w:pos="1153" w:val="left"/>
        </w:tabs>
        <w:spacing w:line="276" w:lineRule="auto"/>
        <w:ind w:firstLine="567"/>
        <w:jc w:val="both"/>
        <w:rPr>
          <w:sz w:val="28"/>
        </w:rPr>
      </w:pPr>
      <w:r>
        <w:rPr>
          <w:sz w:val="28"/>
        </w:rPr>
        <w:t xml:space="preserve">Учреждение заявляет о том, что ни один работник не будет подвергнут санкциям (в том числе уволен, понижен в должности, лишен премии) если он сообщил о предполагаемом факте коррупции, либо если он отказался дать или получить взятку, совершить коммерческий подкуп или оказать посредничество во взяточничестве, в том числе если в результате такого отказа у него возникла упущенная выгода или не были получены </w:t>
      </w:r>
      <w:r>
        <w:rPr>
          <w:sz w:val="28"/>
        </w:rPr>
        <w:t>коммерческие и конкурентные преимущества.</w:t>
      </w:r>
    </w:p>
    <w:p w14:paraId="79000000">
      <w:pPr>
        <w:pStyle w:val="Style_3"/>
        <w:widowControl w:val="1"/>
        <w:tabs>
          <w:tab w:leader="none" w:pos="1153" w:val="left"/>
        </w:tabs>
        <w:spacing w:line="276" w:lineRule="auto"/>
        <w:ind w:left="567"/>
        <w:jc w:val="both"/>
        <w:rPr>
          <w:sz w:val="28"/>
        </w:rPr>
      </w:pPr>
    </w:p>
    <w:p w14:paraId="7A000000">
      <w:pPr>
        <w:pStyle w:val="Style_2"/>
        <w:keepNext w:val="1"/>
        <w:keepLines w:val="1"/>
        <w:widowControl w:val="1"/>
        <w:numPr>
          <w:ilvl w:val="0"/>
          <w:numId w:val="3"/>
        </w:numPr>
        <w:tabs>
          <w:tab w:leader="none" w:pos="567" w:val="left"/>
        </w:tabs>
        <w:spacing w:line="276" w:lineRule="auto"/>
        <w:ind w:firstLine="567"/>
        <w:jc w:val="center"/>
        <w:rPr>
          <w:sz w:val="28"/>
        </w:rPr>
      </w:pPr>
      <w:bookmarkStart w:id="12" w:name="bookmark12"/>
      <w:r>
        <w:rPr>
          <w:sz w:val="28"/>
        </w:rPr>
        <w:t>Порядок</w:t>
      </w:r>
      <w:r>
        <w:rPr>
          <w:sz w:val="28"/>
        </w:rPr>
        <w:tab/>
      </w:r>
      <w:r>
        <w:rPr>
          <w:sz w:val="28"/>
        </w:rPr>
        <w:t>пересмотра и внесения изменений в Политику Учреждения</w:t>
      </w:r>
      <w:bookmarkEnd w:id="12"/>
    </w:p>
    <w:p w14:paraId="7B000000">
      <w:pPr>
        <w:pStyle w:val="Style_2"/>
        <w:keepNext w:val="1"/>
        <w:keepLines w:val="1"/>
        <w:widowControl w:val="1"/>
        <w:tabs>
          <w:tab w:leader="none" w:pos="567" w:val="left"/>
        </w:tabs>
        <w:spacing w:line="276" w:lineRule="auto"/>
        <w:ind w:left="567"/>
        <w:jc w:val="both"/>
        <w:rPr>
          <w:sz w:val="28"/>
        </w:rPr>
      </w:pPr>
    </w:p>
    <w:p w14:paraId="7C000000">
      <w:pPr>
        <w:pStyle w:val="Style_3"/>
        <w:widowControl w:val="1"/>
        <w:numPr>
          <w:ilvl w:val="1"/>
          <w:numId w:val="3"/>
        </w:numPr>
        <w:tabs>
          <w:tab w:leader="none" w:pos="567" w:val="left"/>
          <w:tab w:leader="none" w:pos="1153" w:val="left"/>
        </w:tabs>
        <w:spacing w:line="276" w:lineRule="auto"/>
        <w:ind w:firstLine="567"/>
        <w:jc w:val="both"/>
        <w:rPr>
          <w:sz w:val="28"/>
        </w:rPr>
      </w:pPr>
      <w:r>
        <w:rPr>
          <w:sz w:val="28"/>
        </w:rPr>
        <w:t xml:space="preserve">В процессе работы должен осуществляться регулярный мониторинг хода выполнения и эффективности реализации Политики Учреждения. </w:t>
      </w:r>
      <w:r>
        <w:rPr>
          <w:sz w:val="28"/>
        </w:rPr>
        <w:t>д</w:t>
      </w:r>
      <w:r>
        <w:rPr>
          <w:sz w:val="28"/>
        </w:rPr>
        <w:t>олжностное лицо, на которое возложены функции по профилактике и противодействию коррупции, ежегодно представляет руководству Учреждения соответствующий отчет. Если по результатам мониторинга возникают сомнения в эффективности реализуемых антикоррупционных мероприятий, в Политику вносятся изменения и дополнения. Директор организует разработку и реализацию плана действий по актуализации настоящей Политики.</w:t>
      </w:r>
    </w:p>
    <w:p w14:paraId="7D000000">
      <w:pPr>
        <w:pStyle w:val="Style_3"/>
        <w:widowControl w:val="1"/>
        <w:numPr>
          <w:ilvl w:val="1"/>
          <w:numId w:val="3"/>
        </w:numPr>
        <w:tabs>
          <w:tab w:leader="none" w:pos="1143" w:val="left"/>
        </w:tabs>
        <w:spacing w:line="276" w:lineRule="auto"/>
        <w:ind w:firstLine="567"/>
        <w:jc w:val="both"/>
        <w:rPr>
          <w:sz w:val="28"/>
        </w:rPr>
      </w:pPr>
      <w:r>
        <w:rPr>
          <w:sz w:val="28"/>
        </w:rPr>
        <w:t>Пересмотр принятой Политики проводится также в случаях внесения изменений в Трудовой кодекс РФ и законодательство о противодействии коррупции, изменение организационно</w:t>
      </w:r>
      <w:r>
        <w:rPr>
          <w:sz w:val="28"/>
        </w:rPr>
        <w:t>-</w:t>
      </w:r>
      <w:r>
        <w:rPr>
          <w:sz w:val="28"/>
        </w:rPr>
        <w:t>правовой формы организации и т.д.</w:t>
      </w:r>
    </w:p>
    <w:p w14:paraId="7E000000">
      <w:pPr>
        <w:pStyle w:val="Style_3"/>
        <w:widowControl w:val="1"/>
        <w:tabs>
          <w:tab w:leader="none" w:pos="1143" w:val="left"/>
        </w:tabs>
        <w:spacing w:line="276" w:lineRule="auto"/>
        <w:ind w:left="567"/>
        <w:jc w:val="both"/>
        <w:rPr>
          <w:sz w:val="28"/>
        </w:rPr>
      </w:pPr>
    </w:p>
    <w:p w14:paraId="7F000000">
      <w:pPr>
        <w:pStyle w:val="Style_5"/>
        <w:widowControl w:val="1"/>
        <w:numPr>
          <w:ilvl w:val="0"/>
          <w:numId w:val="3"/>
        </w:numPr>
        <w:ind/>
        <w:jc w:val="center"/>
        <w:rPr>
          <w:rFonts w:ascii="Times New Roman" w:hAnsi="Times New Roman"/>
          <w:b w:val="1"/>
          <w:sz w:val="28"/>
        </w:rPr>
      </w:pPr>
      <w:r>
        <w:rPr>
          <w:rFonts w:ascii="Times New Roman" w:hAnsi="Times New Roman"/>
          <w:b w:val="1"/>
          <w:sz w:val="28"/>
        </w:rPr>
        <w:t xml:space="preserve">Перечень реализуемых в </w:t>
      </w:r>
      <w:r>
        <w:rPr>
          <w:rFonts w:ascii="Times New Roman" w:hAnsi="Times New Roman"/>
          <w:b w:val="1"/>
          <w:sz w:val="28"/>
        </w:rPr>
        <w:t>Учреждении</w:t>
      </w:r>
      <w:r>
        <w:rPr>
          <w:rFonts w:ascii="Times New Roman" w:hAnsi="Times New Roman"/>
          <w:b w:val="1"/>
          <w:sz w:val="28"/>
        </w:rPr>
        <w:t xml:space="preserve"> </w:t>
      </w:r>
      <w:r>
        <w:rPr>
          <w:rFonts w:ascii="Times New Roman" w:hAnsi="Times New Roman"/>
          <w:b w:val="1"/>
          <w:sz w:val="28"/>
        </w:rPr>
        <w:t>антикоррупционных мероприятий, стандартов и процедур, порядок их выполнения.</w:t>
      </w:r>
    </w:p>
    <w:p w14:paraId="80000000">
      <w:pPr>
        <w:pStyle w:val="Style_5"/>
        <w:widowControl w:val="1"/>
        <w:ind/>
        <w:jc w:val="center"/>
        <w:rPr>
          <w:rFonts w:ascii="Times New Roman" w:hAnsi="Times New Roman"/>
          <w:sz w:val="28"/>
        </w:rPr>
      </w:pPr>
    </w:p>
    <w:tbl>
      <w:tblPr>
        <w:tblStyle w:val="Style_6"/>
        <w:tblW w:type="auto" w:w="0"/>
        <w:tblLayout w:type="fixed"/>
        <w:tblCellMar>
          <w:top w:type="dxa" w:w="102"/>
          <w:left w:type="dxa" w:w="62"/>
          <w:bottom w:type="dxa" w:w="102"/>
          <w:right w:type="dxa" w:w="62"/>
        </w:tblCellMar>
      </w:tblPr>
      <w:tblGrid>
        <w:gridCol w:w="2880"/>
        <w:gridCol w:w="6819"/>
      </w:tblGrid>
      <w:tr>
        <w:tc>
          <w:tcPr>
            <w:tcW w:type="dxa" w:w="28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1000000">
            <w:pPr>
              <w:widowControl w:val="1"/>
              <w:ind/>
              <w:jc w:val="center"/>
              <w:rPr>
                <w:rFonts w:ascii="Times New Roman" w:hAnsi="Times New Roman"/>
                <w:sz w:val="28"/>
              </w:rPr>
            </w:pPr>
            <w:r>
              <w:rPr>
                <w:rFonts w:ascii="Times New Roman" w:hAnsi="Times New Roman"/>
                <w:sz w:val="28"/>
              </w:rPr>
              <w:t>Направление</w:t>
            </w: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2000000">
            <w:pPr>
              <w:widowControl w:val="1"/>
              <w:ind/>
              <w:jc w:val="center"/>
              <w:rPr>
                <w:rFonts w:ascii="Times New Roman" w:hAnsi="Times New Roman"/>
                <w:sz w:val="28"/>
              </w:rPr>
            </w:pPr>
            <w:r>
              <w:rPr>
                <w:rFonts w:ascii="Times New Roman" w:hAnsi="Times New Roman"/>
                <w:sz w:val="28"/>
              </w:rPr>
              <w:t>Мероприятие</w:t>
            </w:r>
          </w:p>
        </w:tc>
      </w:tr>
      <w:tr>
        <w:tc>
          <w:tcPr>
            <w:tcW w:type="dxa" w:w="288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3000000">
            <w:pPr>
              <w:widowControl w:val="1"/>
              <w:ind/>
              <w:jc w:val="center"/>
              <w:rPr>
                <w:rFonts w:ascii="Times New Roman" w:hAnsi="Times New Roman"/>
                <w:sz w:val="28"/>
              </w:rPr>
            </w:pPr>
            <w:r>
              <w:rPr>
                <w:rFonts w:ascii="Times New Roman" w:hAnsi="Times New Roman"/>
                <w:sz w:val="28"/>
              </w:rPr>
              <w:t>Нормативное обеспечение, закрепление стандартов поведения и декларация намерений</w:t>
            </w: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4000000">
            <w:pPr>
              <w:widowControl w:val="1"/>
              <w:ind/>
              <w:jc w:val="both"/>
              <w:rPr>
                <w:rFonts w:ascii="Times New Roman" w:hAnsi="Times New Roman"/>
                <w:sz w:val="28"/>
              </w:rPr>
            </w:pPr>
            <w:r>
              <w:rPr>
                <w:rFonts w:ascii="Times New Roman" w:hAnsi="Times New Roman"/>
                <w:sz w:val="28"/>
              </w:rPr>
              <w:t>Разработка и принятие кодекса этики и служебного поведения работников</w:t>
            </w:r>
            <w:r>
              <w:rPr>
                <w:rFonts w:ascii="Times New Roman" w:hAnsi="Times New Roman"/>
                <w:sz w:val="28"/>
              </w:rPr>
              <w:t xml:space="preserve">, должностных лиц и представителей </w:t>
            </w:r>
            <w:r>
              <w:rPr>
                <w:rFonts w:ascii="Times New Roman" w:hAnsi="Times New Roman"/>
                <w:sz w:val="28"/>
              </w:rPr>
              <w:t>Учреждения</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5000000">
            <w:pPr>
              <w:widowControl w:val="1"/>
              <w:ind/>
              <w:jc w:val="both"/>
              <w:rPr>
                <w:rFonts w:ascii="Times New Roman" w:hAnsi="Times New Roman"/>
                <w:sz w:val="28"/>
              </w:rPr>
            </w:pPr>
            <w:r>
              <w:rPr>
                <w:rFonts w:ascii="Times New Roman" w:hAnsi="Times New Roman"/>
                <w:sz w:val="28"/>
              </w:rPr>
              <w:t>Разработка и внедрение положения о предотвращении и урегулировании конфликта интересов, декларации о конфликте интересов</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6000000">
            <w:pPr>
              <w:widowControl w:val="1"/>
              <w:ind/>
              <w:jc w:val="both"/>
              <w:rPr>
                <w:rFonts w:ascii="Times New Roman" w:hAnsi="Times New Roman"/>
                <w:sz w:val="28"/>
              </w:rPr>
            </w:pPr>
            <w:r>
              <w:rPr>
                <w:rFonts w:ascii="Times New Roman" w:hAnsi="Times New Roman"/>
                <w:sz w:val="28"/>
              </w:rPr>
              <w:t>Введение в договоры, связанные с хозяйственной деятельностью организации, стандартной антикоррупционной оговорки</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7000000">
            <w:pPr>
              <w:widowControl w:val="1"/>
              <w:ind/>
              <w:jc w:val="both"/>
              <w:rPr>
                <w:rFonts w:ascii="Times New Roman" w:hAnsi="Times New Roman"/>
                <w:sz w:val="28"/>
              </w:rPr>
            </w:pPr>
            <w:r>
              <w:rPr>
                <w:rFonts w:ascii="Times New Roman" w:hAnsi="Times New Roman"/>
                <w:sz w:val="28"/>
              </w:rPr>
              <w:t>Введение антикоррупционных положений в трудовые договоры работников</w:t>
            </w:r>
          </w:p>
        </w:tc>
      </w:tr>
      <w:tr>
        <w:tc>
          <w:tcPr>
            <w:tcW w:type="dxa" w:w="288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88000000">
            <w:pPr>
              <w:widowControl w:val="1"/>
              <w:ind/>
              <w:jc w:val="center"/>
              <w:rPr>
                <w:rFonts w:ascii="Times New Roman" w:hAnsi="Times New Roman"/>
                <w:sz w:val="28"/>
              </w:rPr>
            </w:pPr>
            <w:r>
              <w:rPr>
                <w:rFonts w:ascii="Times New Roman" w:hAnsi="Times New Roman"/>
                <w:sz w:val="28"/>
              </w:rPr>
              <w:t>Разработка и введение специальных антикоррупционных процедур</w:t>
            </w: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9000000">
            <w:pPr>
              <w:widowControl w:val="1"/>
              <w:ind/>
              <w:jc w:val="both"/>
              <w:rPr>
                <w:rFonts w:ascii="Times New Roman" w:hAnsi="Times New Roman"/>
                <w:sz w:val="28"/>
              </w:rPr>
            </w:pPr>
            <w:r>
              <w:rPr>
                <w:rFonts w:ascii="Times New Roman" w:hAnsi="Times New Roman"/>
                <w:sz w:val="28"/>
              </w:rPr>
              <w:t xml:space="preserve">Введение процедуры информирования </w:t>
            </w:r>
            <w:r>
              <w:rPr>
                <w:rFonts w:ascii="Times New Roman" w:hAnsi="Times New Roman"/>
                <w:sz w:val="28"/>
              </w:rPr>
              <w:t xml:space="preserve">Учреждения </w:t>
            </w:r>
            <w:r>
              <w:rPr>
                <w:rFonts w:ascii="Times New Roman" w:hAnsi="Times New Roman"/>
                <w:sz w:val="28"/>
              </w:rPr>
              <w:t>работниками</w:t>
            </w:r>
            <w:r>
              <w:rPr>
                <w:rFonts w:ascii="Times New Roman" w:hAnsi="Times New Roman"/>
                <w:sz w:val="28"/>
              </w:rPr>
              <w:t>, должностными лицами и представителями</w:t>
            </w:r>
            <w:r>
              <w:rPr>
                <w:rFonts w:ascii="Times New Roman" w:hAnsi="Times New Roman"/>
                <w:sz w:val="28"/>
              </w:rPr>
              <w:t xml:space="preserve"> о возникновении конфликта интересов и порядка урегулирования выявленного конфликта интересов</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A000000">
            <w:pPr>
              <w:widowControl w:val="1"/>
              <w:ind/>
              <w:jc w:val="both"/>
              <w:rPr>
                <w:rFonts w:ascii="Times New Roman" w:hAnsi="Times New Roman"/>
                <w:sz w:val="28"/>
              </w:rPr>
            </w:pPr>
            <w:r>
              <w:rPr>
                <w:rFonts w:ascii="Times New Roman" w:hAnsi="Times New Roman"/>
                <w:sz w:val="28"/>
              </w:rPr>
              <w:t xml:space="preserve">Введение процедуры информирования </w:t>
            </w:r>
            <w:r>
              <w:rPr>
                <w:rFonts w:ascii="Times New Roman" w:hAnsi="Times New Roman"/>
                <w:sz w:val="28"/>
              </w:rPr>
              <w:t>Учреждения</w:t>
            </w:r>
            <w:r>
              <w:rPr>
                <w:rFonts w:ascii="Times New Roman" w:hAnsi="Times New Roman"/>
                <w:sz w:val="28"/>
              </w:rPr>
              <w:t xml:space="preserve"> </w:t>
            </w:r>
            <w:r>
              <w:rPr>
                <w:rFonts w:ascii="Times New Roman" w:hAnsi="Times New Roman"/>
                <w:sz w:val="28"/>
              </w:rPr>
              <w:t>работниками</w:t>
            </w:r>
            <w:r>
              <w:rPr>
                <w:rFonts w:ascii="Times New Roman" w:hAnsi="Times New Roman"/>
                <w:sz w:val="28"/>
              </w:rPr>
              <w:t>, должностными лицами и представителями</w:t>
            </w:r>
            <w:r>
              <w:rPr>
                <w:rFonts w:ascii="Times New Roman" w:hAnsi="Times New Roman"/>
                <w:sz w:val="28"/>
              </w:rPr>
              <w:t xml:space="preserve"> о случаях склонения их к совершению коррупционных правонарушений и порядка рассмотрения таких сообщений, включая создание доступных каналов передачи обозначенной информации (механизмов </w:t>
            </w:r>
            <w:r>
              <w:rPr>
                <w:rFonts w:ascii="Times New Roman" w:hAnsi="Times New Roman"/>
                <w:sz w:val="28"/>
              </w:rPr>
              <w:t>«</w:t>
            </w:r>
            <w:r>
              <w:rPr>
                <w:rFonts w:ascii="Times New Roman" w:hAnsi="Times New Roman"/>
                <w:sz w:val="28"/>
              </w:rPr>
              <w:t>обратной связи</w:t>
            </w:r>
            <w:r>
              <w:rPr>
                <w:rFonts w:ascii="Times New Roman" w:hAnsi="Times New Roman"/>
                <w:sz w:val="28"/>
              </w:rPr>
              <w:t>»</w:t>
            </w:r>
            <w:r>
              <w:rPr>
                <w:rFonts w:ascii="Times New Roman" w:hAnsi="Times New Roman"/>
                <w:sz w:val="28"/>
              </w:rPr>
              <w:t xml:space="preserve">, </w:t>
            </w:r>
            <w:r>
              <w:rPr>
                <w:rFonts w:ascii="Times New Roman" w:hAnsi="Times New Roman"/>
                <w:sz w:val="28"/>
              </w:rPr>
              <w:t>«горячей линии»</w:t>
            </w:r>
            <w:r>
              <w:rPr>
                <w:rFonts w:ascii="Times New Roman" w:hAnsi="Times New Roman"/>
                <w:sz w:val="28"/>
              </w:rPr>
              <w:t xml:space="preserve"> и т.п.)</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B000000">
            <w:pPr>
              <w:widowControl w:val="1"/>
              <w:ind/>
              <w:jc w:val="both"/>
              <w:rPr>
                <w:rFonts w:ascii="Times New Roman" w:hAnsi="Times New Roman"/>
                <w:sz w:val="28"/>
              </w:rPr>
            </w:pPr>
            <w:r>
              <w:rPr>
                <w:rFonts w:ascii="Times New Roman" w:hAnsi="Times New Roman"/>
                <w:sz w:val="28"/>
              </w:rPr>
              <w:t xml:space="preserve">Введение процедуры информирования </w:t>
            </w:r>
            <w:r>
              <w:rPr>
                <w:rFonts w:ascii="Times New Roman" w:hAnsi="Times New Roman"/>
                <w:sz w:val="28"/>
              </w:rPr>
              <w:t>Учреждения</w:t>
            </w:r>
            <w:r>
              <w:rPr>
                <w:rFonts w:ascii="Times New Roman" w:hAnsi="Times New Roman"/>
                <w:sz w:val="28"/>
              </w:rPr>
              <w:t xml:space="preserve"> работниками и иными лицами </w:t>
            </w:r>
            <w:r>
              <w:rPr>
                <w:rFonts w:ascii="Times New Roman" w:hAnsi="Times New Roman"/>
                <w:sz w:val="28"/>
              </w:rPr>
              <w:t xml:space="preserve">о ставшей </w:t>
            </w:r>
            <w:r>
              <w:rPr>
                <w:rFonts w:ascii="Times New Roman" w:hAnsi="Times New Roman"/>
                <w:sz w:val="28"/>
              </w:rPr>
              <w:t xml:space="preserve">им </w:t>
            </w:r>
            <w:r>
              <w:rPr>
                <w:rFonts w:ascii="Times New Roman" w:hAnsi="Times New Roman"/>
                <w:sz w:val="28"/>
              </w:rPr>
              <w:t xml:space="preserve">известной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w:t>
            </w:r>
            <w:r>
              <w:rPr>
                <w:rFonts w:ascii="Times New Roman" w:hAnsi="Times New Roman"/>
                <w:sz w:val="28"/>
              </w:rPr>
              <w:t>«</w:t>
            </w:r>
            <w:r>
              <w:rPr>
                <w:rFonts w:ascii="Times New Roman" w:hAnsi="Times New Roman"/>
                <w:sz w:val="28"/>
              </w:rPr>
              <w:t>обратной связи</w:t>
            </w:r>
            <w:r>
              <w:rPr>
                <w:rFonts w:ascii="Times New Roman" w:hAnsi="Times New Roman"/>
                <w:sz w:val="28"/>
              </w:rPr>
              <w:t>»</w:t>
            </w:r>
            <w:r>
              <w:rPr>
                <w:rFonts w:ascii="Times New Roman" w:hAnsi="Times New Roman"/>
                <w:sz w:val="28"/>
              </w:rPr>
              <w:t xml:space="preserve">, </w:t>
            </w:r>
            <w:r>
              <w:rPr>
                <w:rFonts w:ascii="Times New Roman" w:hAnsi="Times New Roman"/>
                <w:sz w:val="28"/>
              </w:rPr>
              <w:t>«горячей линии»</w:t>
            </w:r>
            <w:r>
              <w:rPr>
                <w:rFonts w:ascii="Times New Roman" w:hAnsi="Times New Roman"/>
                <w:sz w:val="28"/>
              </w:rPr>
              <w:t xml:space="preserve"> и т.п.)</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C000000">
            <w:pPr>
              <w:widowControl w:val="1"/>
              <w:ind/>
              <w:jc w:val="both"/>
              <w:rPr>
                <w:rFonts w:ascii="Times New Roman" w:hAnsi="Times New Roman"/>
                <w:sz w:val="28"/>
              </w:rPr>
            </w:pPr>
            <w:r>
              <w:rPr>
                <w:rFonts w:ascii="Times New Roman" w:hAnsi="Times New Roman"/>
                <w:sz w:val="28"/>
              </w:rP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D000000">
            <w:pPr>
              <w:widowControl w:val="1"/>
              <w:ind/>
              <w:jc w:val="both"/>
              <w:rPr>
                <w:rFonts w:ascii="Times New Roman" w:hAnsi="Times New Roman"/>
                <w:sz w:val="28"/>
              </w:rPr>
            </w:pPr>
            <w:r>
              <w:rPr>
                <w:rFonts w:ascii="Times New Roman" w:hAnsi="Times New Roman"/>
                <w:sz w:val="28"/>
              </w:rPr>
              <w:t>Введение процедуры рассмотрения сообщений работников и иных сигналов о</w:t>
            </w:r>
            <w:r>
              <w:rPr>
                <w:rFonts w:ascii="Times New Roman" w:hAnsi="Times New Roman"/>
                <w:sz w:val="28"/>
              </w:rPr>
              <w:t>б известных или предполагаемых</w:t>
            </w:r>
            <w:r>
              <w:rPr>
                <w:rFonts w:ascii="Times New Roman" w:hAnsi="Times New Roman"/>
                <w:sz w:val="28"/>
              </w:rPr>
              <w:t xml:space="preserve"> коррупционных правонарушениях и/или </w:t>
            </w:r>
            <w:r>
              <w:rPr>
                <w:rFonts w:ascii="Times New Roman" w:hAnsi="Times New Roman"/>
                <w:sz w:val="28"/>
              </w:rPr>
              <w:t>иных нарушениях Антикоррупционной политики</w:t>
            </w:r>
            <w:r>
              <w:rPr>
                <w:rFonts w:ascii="Times New Roman" w:hAnsi="Times New Roman"/>
                <w:sz w:val="28"/>
              </w:rPr>
              <w:t>,</w:t>
            </w:r>
            <w:r>
              <w:rPr>
                <w:rFonts w:ascii="Times New Roman" w:hAnsi="Times New Roman"/>
                <w:sz w:val="28"/>
              </w:rPr>
              <w:t xml:space="preserve"> допущенных должностными лицами/работниками/представителями/ контрагентами </w:t>
            </w:r>
            <w:r>
              <w:rPr>
                <w:rFonts w:ascii="Times New Roman" w:hAnsi="Times New Roman"/>
                <w:sz w:val="28"/>
              </w:rPr>
              <w:t xml:space="preserve">Учреждения </w:t>
            </w:r>
            <w:r>
              <w:rPr>
                <w:rFonts w:ascii="Times New Roman" w:hAnsi="Times New Roman"/>
                <w:sz w:val="28"/>
              </w:rPr>
              <w:t xml:space="preserve">и иными лицами, взаимодействующими с </w:t>
            </w:r>
            <w:r>
              <w:rPr>
                <w:rFonts w:ascii="Times New Roman" w:hAnsi="Times New Roman"/>
                <w:sz w:val="28"/>
              </w:rPr>
              <w:t>Учреждением</w:t>
            </w:r>
            <w:r>
              <w:rPr>
                <w:rFonts w:ascii="Times New Roman" w:hAnsi="Times New Roman"/>
                <w:sz w:val="28"/>
              </w:rPr>
              <w:t xml:space="preserve">, а также процедуры </w:t>
            </w:r>
            <w:r>
              <w:rPr>
                <w:rFonts w:ascii="Times New Roman" w:hAnsi="Times New Roman"/>
                <w:sz w:val="28"/>
              </w:rPr>
              <w:t xml:space="preserve">проведения внутренних проверок, информирования руководства </w:t>
            </w:r>
            <w:r>
              <w:rPr>
                <w:rFonts w:ascii="Times New Roman" w:hAnsi="Times New Roman"/>
                <w:sz w:val="28"/>
              </w:rPr>
              <w:t>Учреждения</w:t>
            </w:r>
            <w:r>
              <w:rPr>
                <w:rFonts w:ascii="Times New Roman" w:hAnsi="Times New Roman"/>
                <w:sz w:val="28"/>
              </w:rPr>
              <w:t xml:space="preserve"> </w:t>
            </w:r>
            <w:r>
              <w:rPr>
                <w:rFonts w:ascii="Times New Roman" w:hAnsi="Times New Roman"/>
                <w:sz w:val="28"/>
              </w:rPr>
              <w:t>о результатах таких проверок и принятия по результатам таких проверок мер, направленных на</w:t>
            </w:r>
            <w:r>
              <w:rPr>
                <w:rFonts w:ascii="Times New Roman" w:hAnsi="Times New Roman"/>
                <w:sz w:val="28"/>
              </w:rPr>
              <w:t xml:space="preserve"> усовершенствование предупреждения и противодействия коррупции в </w:t>
            </w:r>
            <w:r>
              <w:rPr>
                <w:rFonts w:ascii="Times New Roman" w:hAnsi="Times New Roman"/>
                <w:sz w:val="28"/>
              </w:rPr>
              <w:t>Учреждении</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E000000">
            <w:pPr>
              <w:widowControl w:val="1"/>
              <w:ind/>
              <w:jc w:val="both"/>
              <w:rPr>
                <w:rFonts w:ascii="Times New Roman" w:hAnsi="Times New Roman"/>
                <w:sz w:val="28"/>
              </w:rPr>
            </w:pPr>
            <w:r>
              <w:rPr>
                <w:rFonts w:ascii="Times New Roman" w:hAnsi="Times New Roman"/>
                <w:sz w:val="28"/>
              </w:rPr>
              <w:t>Заполнение декларации о конфликте интересов</w:t>
            </w:r>
          </w:p>
        </w:tc>
      </w:tr>
      <w:tr>
        <w:tc>
          <w:tcPr>
            <w:tcW w:type="dxa" w:w="2880"/>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8F000000">
            <w:pPr>
              <w:widowControl w:val="1"/>
              <w:ind/>
              <w:jc w:val="center"/>
              <w:rPr>
                <w:rFonts w:ascii="Times New Roman" w:hAnsi="Times New Roman"/>
                <w:sz w:val="28"/>
              </w:rPr>
            </w:pPr>
            <w:r>
              <w:rPr>
                <w:rFonts w:ascii="Times New Roman" w:hAnsi="Times New Roman"/>
                <w:sz w:val="28"/>
              </w:rPr>
              <w:t xml:space="preserve">Проверка контрагентов </w:t>
            </w: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0000000">
            <w:pPr>
              <w:widowControl w:val="1"/>
              <w:ind/>
              <w:jc w:val="both"/>
              <w:rPr>
                <w:rFonts w:ascii="Times New Roman" w:hAnsi="Times New Roman"/>
                <w:sz w:val="28"/>
              </w:rPr>
            </w:pPr>
            <w:r>
              <w:rPr>
                <w:rFonts w:ascii="Times New Roman" w:hAnsi="Times New Roman"/>
                <w:sz w:val="28"/>
              </w:rPr>
              <w:t xml:space="preserve">Документирование и реализация процедур по проверке контрагентов и иных лиц для предотвращения и/или выявления рисков вовлечения </w:t>
            </w:r>
            <w:r>
              <w:rPr>
                <w:rFonts w:ascii="Times New Roman" w:hAnsi="Times New Roman"/>
                <w:sz w:val="28"/>
              </w:rPr>
              <w:t>Учреждения</w:t>
            </w:r>
            <w:r>
              <w:rPr>
                <w:rFonts w:ascii="Times New Roman" w:hAnsi="Times New Roman"/>
                <w:sz w:val="28"/>
              </w:rPr>
              <w:t xml:space="preserve"> в коррупционную деятельность</w:t>
            </w:r>
          </w:p>
        </w:tc>
      </w:tr>
      <w:tr>
        <w:tc>
          <w:tcPr>
            <w:tcW w:type="dxa" w:w="2880"/>
            <w:vMerge w:val="restart"/>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1000000">
            <w:pPr>
              <w:widowControl w:val="1"/>
              <w:ind/>
              <w:jc w:val="center"/>
              <w:rPr>
                <w:rFonts w:ascii="Times New Roman" w:hAnsi="Times New Roman"/>
                <w:sz w:val="28"/>
              </w:rPr>
            </w:pPr>
            <w:r>
              <w:rPr>
                <w:rFonts w:ascii="Times New Roman" w:hAnsi="Times New Roman"/>
                <w:sz w:val="28"/>
              </w:rPr>
              <w:t>Обучение и информирование работников</w:t>
            </w: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2000000">
            <w:pPr>
              <w:widowControl w:val="1"/>
              <w:ind/>
              <w:jc w:val="both"/>
              <w:rPr>
                <w:rFonts w:ascii="Times New Roman" w:hAnsi="Times New Roman"/>
                <w:sz w:val="28"/>
              </w:rPr>
            </w:pPr>
            <w:r>
              <w:rPr>
                <w:rFonts w:ascii="Times New Roman" w:hAnsi="Times New Roman"/>
                <w:sz w:val="28"/>
              </w:rPr>
              <w:t>Организация индивидуального консультирования работников по вопросам применения (соблюдения) антикоррупционных стандартов и процедур</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3000000">
            <w:pPr>
              <w:widowControl w:val="1"/>
              <w:ind/>
              <w:jc w:val="both"/>
              <w:rPr>
                <w:rFonts w:ascii="Times New Roman" w:hAnsi="Times New Roman"/>
                <w:sz w:val="28"/>
              </w:rPr>
            </w:pPr>
            <w:r>
              <w:rPr>
                <w:rFonts w:ascii="Times New Roman" w:hAnsi="Times New Roman"/>
                <w:sz w:val="28"/>
              </w:rPr>
              <w:t>Осуществление регулярного контроля соблюдения внутренних процедур</w:t>
            </w:r>
          </w:p>
        </w:tc>
      </w:tr>
      <w:tr>
        <w:tc>
          <w:tcPr>
            <w:tcW w:type="dxa" w:w="2880"/>
            <w:gridSpan w:val="1"/>
            <w:vMerge w:val="continue"/>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tcPr>
          <w:p w14:paraId="94000000">
            <w:pPr>
              <w:widowControl w:val="1"/>
              <w:ind/>
              <w:jc w:val="both"/>
              <w:rPr>
                <w:rFonts w:ascii="Times New Roman" w:hAnsi="Times New Roman"/>
                <w:sz w:val="28"/>
              </w:rPr>
            </w:pPr>
            <w:r>
              <w:rPr>
                <w:rFonts w:ascii="Times New Roman" w:hAnsi="Times New Roman"/>
                <w:sz w:val="28"/>
              </w:rPr>
              <w:t>Проведение обучающих мероприятий по вопросам профилактики и противодействия коррупции</w:t>
            </w:r>
          </w:p>
        </w:tc>
      </w:tr>
      <w:tr>
        <w:tc>
          <w:tcPr>
            <w:tcW w:type="dxa" w:w="2880"/>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5000000">
            <w:pPr>
              <w:widowControl w:val="1"/>
              <w:ind/>
              <w:jc w:val="center"/>
              <w:rPr>
                <w:rFonts w:ascii="Times New Roman" w:hAnsi="Times New Roman"/>
                <w:sz w:val="28"/>
              </w:rPr>
            </w:pPr>
            <w:r>
              <w:rPr>
                <w:rFonts w:ascii="Times New Roman" w:hAnsi="Times New Roman"/>
                <w:sz w:val="28"/>
              </w:rPr>
              <w:t>Оценка результатов проводимой антикоррупционной работы</w:t>
            </w:r>
          </w:p>
        </w:tc>
        <w:tc>
          <w:tcPr>
            <w:tcW w:type="dxa" w:w="6819"/>
            <w:tcBorders>
              <w:top w:color="000000" w:sz="4" w:val="single"/>
              <w:left w:color="000000" w:sz="4" w:val="single"/>
              <w:bottom w:color="000000" w:sz="4" w:val="single"/>
              <w:right w:color="000000" w:sz="4" w:val="single"/>
            </w:tcBorders>
            <w:tcMar>
              <w:top w:type="dxa" w:w="102"/>
              <w:left w:type="dxa" w:w="62"/>
              <w:bottom w:type="dxa" w:w="102"/>
              <w:right w:type="dxa" w:w="62"/>
            </w:tcMar>
            <w:vAlign w:val="center"/>
          </w:tcPr>
          <w:p w14:paraId="96000000">
            <w:pPr>
              <w:widowControl w:val="1"/>
              <w:ind/>
              <w:jc w:val="both"/>
              <w:rPr>
                <w:rFonts w:ascii="Times New Roman" w:hAnsi="Times New Roman"/>
                <w:sz w:val="28"/>
              </w:rPr>
            </w:pPr>
            <w:r>
              <w:rPr>
                <w:rFonts w:ascii="Times New Roman" w:hAnsi="Times New Roman"/>
                <w:sz w:val="28"/>
              </w:rPr>
              <w:t>Подготовка и распространение отчетных материалов о проводимой работе и достигнутых результатах в сфере противодействия коррупции</w:t>
            </w:r>
          </w:p>
        </w:tc>
      </w:tr>
    </w:tbl>
    <w:p w14:paraId="97000000">
      <w:pPr>
        <w:pStyle w:val="Style_3"/>
        <w:widowControl w:val="1"/>
        <w:tabs>
          <w:tab w:leader="none" w:pos="1143" w:val="left"/>
        </w:tabs>
        <w:spacing w:line="276" w:lineRule="auto"/>
        <w:ind w:left="567"/>
        <w:jc w:val="both"/>
        <w:rPr>
          <w:sz w:val="28"/>
        </w:rPr>
      </w:pPr>
    </w:p>
    <w:p w14:paraId="98000000">
      <w:pPr>
        <w:pStyle w:val="Style_2"/>
        <w:keepNext w:val="1"/>
        <w:keepLines w:val="1"/>
        <w:widowControl w:val="1"/>
        <w:numPr>
          <w:ilvl w:val="0"/>
          <w:numId w:val="3"/>
        </w:numPr>
        <w:tabs>
          <w:tab w:leader="none" w:pos="370" w:val="left"/>
        </w:tabs>
        <w:spacing w:line="276" w:lineRule="auto"/>
        <w:ind w:firstLine="567"/>
        <w:jc w:val="center"/>
        <w:rPr>
          <w:sz w:val="28"/>
        </w:rPr>
      </w:pPr>
      <w:bookmarkStart w:id="13" w:name="bookmark13"/>
      <w:r>
        <w:rPr>
          <w:sz w:val="28"/>
        </w:rPr>
        <w:t>Ответственность за неисполнение (ненадлежащее исполнение) настоящей Политики</w:t>
      </w:r>
      <w:bookmarkEnd w:id="13"/>
    </w:p>
    <w:p w14:paraId="99000000">
      <w:pPr>
        <w:pStyle w:val="Style_2"/>
        <w:keepNext w:val="1"/>
        <w:keepLines w:val="1"/>
        <w:widowControl w:val="1"/>
        <w:tabs>
          <w:tab w:leader="none" w:pos="370" w:val="left"/>
        </w:tabs>
        <w:spacing w:line="276" w:lineRule="auto"/>
        <w:ind w:left="567"/>
        <w:rPr>
          <w:sz w:val="28"/>
        </w:rPr>
      </w:pPr>
    </w:p>
    <w:p w14:paraId="9A000000">
      <w:pPr>
        <w:pStyle w:val="Style_3"/>
        <w:widowControl w:val="1"/>
        <w:numPr>
          <w:ilvl w:val="1"/>
          <w:numId w:val="3"/>
        </w:numPr>
        <w:tabs>
          <w:tab w:leader="none" w:pos="1143" w:val="left"/>
        </w:tabs>
        <w:spacing w:line="276" w:lineRule="auto"/>
        <w:ind w:firstLine="567"/>
        <w:jc w:val="both"/>
        <w:rPr>
          <w:sz w:val="28"/>
        </w:rPr>
      </w:pPr>
      <w:r>
        <w:rPr>
          <w:sz w:val="28"/>
        </w:rPr>
        <w:t>Работники Учреждения, независимо от занимаемой должности, несут персональную ответственность за соблюдение принципов и требований настоящей Политики, а также за действия (бездействие) подчинённых им лиц, нарушающие эти принципы и требования.</w:t>
      </w:r>
    </w:p>
    <w:p w14:paraId="9B000000">
      <w:pPr>
        <w:pStyle w:val="Style_3"/>
        <w:widowControl w:val="1"/>
        <w:numPr>
          <w:ilvl w:val="1"/>
          <w:numId w:val="3"/>
        </w:numPr>
        <w:tabs>
          <w:tab w:leader="none" w:pos="1153" w:val="left"/>
        </w:tabs>
        <w:spacing w:line="276" w:lineRule="auto"/>
        <w:ind w:firstLine="567"/>
        <w:jc w:val="both"/>
        <w:rPr>
          <w:sz w:val="28"/>
        </w:rPr>
      </w:pPr>
      <w:r>
        <w:rPr>
          <w:sz w:val="28"/>
        </w:rPr>
        <w:t>Поскольку Учреждение может быть подвергнуто санкциям за участие его работников, и иных лиц в коррупционной деятельности, то по каждому разумно обоснованному подозрению или установленному факту коррупции будут инициироваться служебные проверки в рамках, допустимых применимым законодательством.</w:t>
      </w:r>
    </w:p>
    <w:p w14:paraId="9C000000">
      <w:pPr>
        <w:pStyle w:val="Style_3"/>
        <w:widowControl w:val="1"/>
        <w:numPr>
          <w:ilvl w:val="1"/>
          <w:numId w:val="3"/>
        </w:numPr>
        <w:tabs>
          <w:tab w:leader="none" w:pos="1158" w:val="left"/>
        </w:tabs>
        <w:spacing w:line="276" w:lineRule="auto"/>
        <w:ind w:firstLine="567"/>
        <w:jc w:val="both"/>
        <w:rPr>
          <w:sz w:val="28"/>
        </w:rPr>
      </w:pPr>
      <w:r>
        <w:rPr>
          <w:sz w:val="28"/>
        </w:rPr>
        <w:t>Лица, виновные в нарушении требований настоящей Политики, могут быть привлечены к дисциплинарной, административной, гражданско-правовой или уголовной ответственности по инициативе Учреждения, правоохранительных органов или иных лиц в порядке и по основаниям, предусмотренным законодательством Российской Федерации, нормативными правовыми актами и трудовыми договорами.</w:t>
      </w:r>
    </w:p>
    <w:p w14:paraId="9D000000">
      <w:pPr>
        <w:pStyle w:val="Style_3"/>
        <w:widowControl w:val="1"/>
        <w:tabs>
          <w:tab w:leader="none" w:pos="1158" w:val="left"/>
        </w:tabs>
        <w:spacing w:line="276" w:lineRule="auto"/>
        <w:ind w:left="567"/>
        <w:jc w:val="both"/>
        <w:rPr>
          <w:sz w:val="28"/>
        </w:rPr>
      </w:pPr>
    </w:p>
    <w:p w14:paraId="9E000000">
      <w:pPr>
        <w:pStyle w:val="Style_2"/>
        <w:keepNext w:val="1"/>
        <w:keepLines w:val="1"/>
        <w:widowControl w:val="1"/>
        <w:numPr>
          <w:ilvl w:val="0"/>
          <w:numId w:val="3"/>
        </w:numPr>
        <w:tabs>
          <w:tab w:leader="none" w:pos="255" w:val="left"/>
          <w:tab w:leader="none" w:pos="993" w:val="left"/>
        </w:tabs>
        <w:spacing w:line="276" w:lineRule="auto"/>
        <w:ind w:firstLine="567"/>
        <w:jc w:val="center"/>
        <w:rPr>
          <w:sz w:val="28"/>
        </w:rPr>
      </w:pPr>
      <w:bookmarkStart w:id="14" w:name="bookmark8"/>
      <w:r>
        <w:rPr>
          <w:sz w:val="28"/>
        </w:rPr>
        <w:t>Взаимодействие с государственными и муниципальными служащими</w:t>
      </w:r>
      <w:bookmarkEnd w:id="14"/>
    </w:p>
    <w:p w14:paraId="9F000000">
      <w:pPr>
        <w:pStyle w:val="Style_2"/>
        <w:keepNext w:val="1"/>
        <w:keepLines w:val="1"/>
        <w:widowControl w:val="1"/>
        <w:tabs>
          <w:tab w:leader="none" w:pos="255" w:val="left"/>
          <w:tab w:leader="none" w:pos="993" w:val="left"/>
        </w:tabs>
        <w:spacing w:line="276" w:lineRule="auto"/>
        <w:ind w:left="567"/>
        <w:jc w:val="both"/>
        <w:rPr>
          <w:sz w:val="28"/>
        </w:rPr>
      </w:pPr>
    </w:p>
    <w:p w14:paraId="A0000000">
      <w:pPr>
        <w:pStyle w:val="Style_3"/>
        <w:widowControl w:val="1"/>
        <w:numPr>
          <w:ilvl w:val="1"/>
          <w:numId w:val="3"/>
        </w:numPr>
        <w:tabs>
          <w:tab w:leader="none" w:pos="993" w:val="left"/>
          <w:tab w:leader="none" w:pos="1276" w:val="left"/>
        </w:tabs>
        <w:spacing w:line="276" w:lineRule="auto"/>
        <w:ind w:firstLine="567"/>
        <w:jc w:val="both"/>
        <w:rPr>
          <w:sz w:val="28"/>
        </w:rPr>
      </w:pPr>
      <w:r>
        <w:rPr>
          <w:sz w:val="28"/>
        </w:rPr>
        <w:t>Учреждение</w:t>
      </w:r>
      <w:r>
        <w:rPr>
          <w:sz w:val="28"/>
        </w:rPr>
        <w:t xml:space="preserve"> </w:t>
      </w:r>
      <w:r>
        <w:rPr>
          <w:sz w:val="28"/>
        </w:rPr>
        <w:t>воздерживается от оплаты любых расходов за государственных и муниципальных служащих и их близких родственников (или в их интересах) в целях получения коммерческих преимуществ в конкретных проектах, в том числе расходов на транспорт, проживание, питание, развлечения и т.п.</w:t>
      </w:r>
    </w:p>
    <w:p w14:paraId="A1000000">
      <w:pPr>
        <w:widowControl w:val="1"/>
        <w:ind w:firstLine="709"/>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xml:space="preserve">.1. </w:t>
      </w:r>
      <w:r>
        <w:rPr>
          <w:rFonts w:ascii="Times New Roman" w:hAnsi="Times New Roman"/>
          <w:sz w:val="28"/>
        </w:rPr>
        <w:t>Р</w:t>
      </w:r>
      <w:r>
        <w:rPr>
          <w:rFonts w:ascii="Times New Roman" w:hAnsi="Times New Roman"/>
          <w:sz w:val="28"/>
        </w:rPr>
        <w:t>аботники</w:t>
      </w:r>
      <w:r>
        <w:rPr>
          <w:rFonts w:ascii="Times New Roman" w:hAnsi="Times New Roman"/>
          <w:sz w:val="28"/>
        </w:rPr>
        <w:t xml:space="preserve"> </w:t>
      </w:r>
      <w:r>
        <w:rPr>
          <w:rFonts w:ascii="Times New Roman" w:hAnsi="Times New Roman"/>
          <w:sz w:val="28"/>
        </w:rPr>
        <w:t>Учреждения</w:t>
      </w:r>
      <w:r>
        <w:rPr>
          <w:rFonts w:ascii="Times New Roman" w:hAnsi="Times New Roman"/>
          <w:sz w:val="28"/>
        </w:rPr>
        <w:t xml:space="preserve"> </w:t>
      </w:r>
      <w:r>
        <w:rPr>
          <w:rFonts w:ascii="Times New Roman" w:hAnsi="Times New Roman"/>
          <w:sz w:val="28"/>
        </w:rPr>
        <w:t xml:space="preserve">должны воздерживаться от любых предложений, принятие которых может поставить государственного </w:t>
      </w:r>
      <w:r>
        <w:rPr>
          <w:rFonts w:ascii="Times New Roman" w:hAnsi="Times New Roman"/>
          <w:sz w:val="28"/>
        </w:rPr>
        <w:t xml:space="preserve">или муниципального </w:t>
      </w:r>
      <w:r>
        <w:rPr>
          <w:rFonts w:ascii="Times New Roman" w:hAnsi="Times New Roman"/>
          <w:sz w:val="28"/>
        </w:rPr>
        <w:t>служащего</w:t>
      </w:r>
      <w:r>
        <w:rPr>
          <w:rFonts w:ascii="Times New Roman" w:hAnsi="Times New Roman"/>
          <w:sz w:val="28"/>
        </w:rPr>
        <w:t xml:space="preserve"> </w:t>
      </w:r>
      <w:r>
        <w:rPr>
          <w:rFonts w:ascii="Times New Roman" w:hAnsi="Times New Roman"/>
          <w:sz w:val="28"/>
        </w:rPr>
        <w:t>в ситуацию конфликта</w:t>
      </w:r>
      <w:r>
        <w:rPr>
          <w:rFonts w:ascii="Times New Roman" w:hAnsi="Times New Roman"/>
          <w:sz w:val="28"/>
        </w:rPr>
        <w:t xml:space="preserve"> интересов</w:t>
      </w:r>
      <w:r>
        <w:rPr>
          <w:rFonts w:ascii="Times New Roman" w:hAnsi="Times New Roman"/>
          <w:sz w:val="28"/>
        </w:rPr>
        <w:t>.</w:t>
      </w:r>
    </w:p>
    <w:p w14:paraId="A2000000">
      <w:pPr>
        <w:widowControl w:val="1"/>
        <w:ind w:firstLine="709"/>
        <w:jc w:val="both"/>
        <w:rPr>
          <w:rFonts w:ascii="Times New Roman" w:hAnsi="Times New Roman"/>
          <w:sz w:val="28"/>
        </w:rPr>
      </w:pPr>
      <w:r>
        <w:rPr>
          <w:rFonts w:ascii="Times New Roman" w:hAnsi="Times New Roman"/>
          <w:sz w:val="28"/>
        </w:rPr>
        <w:t>1</w:t>
      </w:r>
      <w:r>
        <w:rPr>
          <w:rFonts w:ascii="Times New Roman" w:hAnsi="Times New Roman"/>
          <w:sz w:val="28"/>
        </w:rPr>
        <w:t>5</w:t>
      </w:r>
      <w:r>
        <w:rPr>
          <w:rFonts w:ascii="Times New Roman" w:hAnsi="Times New Roman"/>
          <w:sz w:val="28"/>
        </w:rPr>
        <w:t xml:space="preserve">.2. </w:t>
      </w:r>
      <w:r>
        <w:rPr>
          <w:rFonts w:ascii="Times New Roman" w:hAnsi="Times New Roman"/>
          <w:sz w:val="28"/>
        </w:rPr>
        <w:t>Учреждением</w:t>
      </w:r>
      <w:r>
        <w:rPr>
          <w:rFonts w:ascii="Times New Roman" w:hAnsi="Times New Roman"/>
          <w:sz w:val="28"/>
        </w:rPr>
        <w:t xml:space="preserve"> принимаются меры, направленные на недопущение </w:t>
      </w:r>
      <w:r>
        <w:rPr>
          <w:rFonts w:ascii="Times New Roman" w:hAnsi="Times New Roman"/>
          <w:sz w:val="28"/>
        </w:rPr>
        <w:t>привлечения ее к административной ответственности по основаниям, предусмотренным ст. 19.28 КоАП РФ, в том числе</w:t>
      </w:r>
      <w:r>
        <w:rPr>
          <w:rFonts w:ascii="Times New Roman" w:hAnsi="Times New Roman"/>
          <w:sz w:val="28"/>
        </w:rPr>
        <w:t>, помимо прочего,</w:t>
      </w:r>
      <w:r>
        <w:rPr>
          <w:rFonts w:ascii="Times New Roman" w:hAnsi="Times New Roman"/>
          <w:sz w:val="28"/>
        </w:rPr>
        <w:t xml:space="preserve"> установлен запрет на:</w:t>
      </w:r>
    </w:p>
    <w:p w14:paraId="A3000000">
      <w:pPr>
        <w:widowControl w:val="1"/>
        <w:ind w:firstLine="709"/>
        <w:jc w:val="both"/>
        <w:rPr>
          <w:rFonts w:ascii="Times New Roman" w:hAnsi="Times New Roman"/>
          <w:sz w:val="28"/>
        </w:rPr>
      </w:pPr>
      <w:r>
        <w:rPr>
          <w:rFonts w:ascii="Times New Roman" w:hAnsi="Times New Roman"/>
          <w:sz w:val="28"/>
        </w:rPr>
        <w:t>-</w:t>
      </w:r>
      <w:r>
        <w:rPr>
          <w:rFonts w:ascii="Times New Roman" w:hAnsi="Times New Roman"/>
          <w:sz w:val="28"/>
        </w:rPr>
        <w:t xml:space="preserve"> передачу, предложение или обещание от имени и в интересах </w:t>
      </w:r>
      <w:r>
        <w:rPr>
          <w:rFonts w:ascii="Times New Roman" w:hAnsi="Times New Roman"/>
          <w:sz w:val="28"/>
        </w:rPr>
        <w:t>о</w:t>
      </w:r>
      <w:r>
        <w:rPr>
          <w:rFonts w:ascii="Times New Roman" w:hAnsi="Times New Roman"/>
          <w:sz w:val="28"/>
        </w:rPr>
        <w:t>рганизации</w:t>
      </w:r>
      <w:r>
        <w:rPr>
          <w:rFonts w:ascii="Times New Roman" w:hAnsi="Times New Roman"/>
          <w:sz w:val="28"/>
        </w:rPr>
        <w:t xml:space="preserve"> </w:t>
      </w:r>
      <w:r>
        <w:rPr>
          <w:rFonts w:ascii="Times New Roman" w:hAnsi="Times New Roman"/>
          <w:sz w:val="28"/>
        </w:rPr>
        <w:t>государственному</w:t>
      </w:r>
      <w:r>
        <w:rPr>
          <w:rFonts w:ascii="Times New Roman" w:hAnsi="Times New Roman"/>
          <w:sz w:val="28"/>
        </w:rPr>
        <w:t xml:space="preserve"> или муниципальному</w:t>
      </w:r>
      <w:r>
        <w:rPr>
          <w:rFonts w:ascii="Times New Roman" w:hAnsi="Times New Roman"/>
          <w:sz w:val="28"/>
        </w:rPr>
        <w:t xml:space="preserve"> служащему</w:t>
      </w:r>
      <w:r>
        <w:rPr>
          <w:rFonts w:ascii="Times New Roman" w:hAnsi="Times New Roman"/>
          <w:sz w:val="28"/>
        </w:rPr>
        <w:t xml:space="preserve">, </w:t>
      </w:r>
      <w:r>
        <w:rPr>
          <w:rFonts w:ascii="Times New Roman" w:hAnsi="Times New Roman"/>
          <w:sz w:val="28"/>
        </w:rPr>
        <w:t>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w:t>
      </w:r>
      <w:r>
        <w:rPr>
          <w:rFonts w:ascii="Times New Roman" w:hAnsi="Times New Roman"/>
          <w:sz w:val="28"/>
        </w:rPr>
        <w:t xml:space="preserve"> </w:t>
      </w:r>
      <w:r>
        <w:rPr>
          <w:rFonts w:ascii="Times New Roman" w:hAnsi="Times New Roman"/>
          <w:sz w:val="28"/>
        </w:rPr>
        <w:t xml:space="preserve">денег, ценных бумаг, иного имущества, оказание ему услуг имущественного характера, предоставление имущественных прав за совершение в интересах данного служащего действия (бездействия), связанного с занимаемым им </w:t>
      </w:r>
      <w:r>
        <w:rPr>
          <w:rFonts w:ascii="Times New Roman" w:hAnsi="Times New Roman"/>
          <w:sz w:val="28"/>
        </w:rPr>
        <w:t xml:space="preserve">служебным </w:t>
      </w:r>
      <w:r>
        <w:rPr>
          <w:rFonts w:ascii="Times New Roman" w:hAnsi="Times New Roman"/>
          <w:sz w:val="28"/>
        </w:rPr>
        <w:t>положением;</w:t>
      </w:r>
    </w:p>
    <w:p w14:paraId="A4000000">
      <w:pPr>
        <w:widowControl w:val="1"/>
        <w:ind w:firstLine="709"/>
        <w:jc w:val="both"/>
        <w:rPr>
          <w:rFonts w:ascii="Times New Roman" w:hAnsi="Times New Roman"/>
          <w:sz w:val="28"/>
        </w:rPr>
      </w:pPr>
      <w:r>
        <w:rPr>
          <w:rFonts w:ascii="Times New Roman" w:hAnsi="Times New Roman"/>
          <w:sz w:val="28"/>
        </w:rPr>
        <w:t>-</w:t>
      </w:r>
      <w:r>
        <w:rPr>
          <w:rFonts w:ascii="Times New Roman" w:hAnsi="Times New Roman"/>
          <w:sz w:val="28"/>
        </w:rPr>
        <w:t xml:space="preserve"> предложение</w:t>
      </w:r>
      <w:r>
        <w:rPr>
          <w:rFonts w:ascii="Times New Roman" w:hAnsi="Times New Roman"/>
          <w:sz w:val="28"/>
        </w:rPr>
        <w:t>, передачу</w:t>
      </w:r>
      <w:r>
        <w:rPr>
          <w:rFonts w:ascii="Times New Roman" w:hAnsi="Times New Roman"/>
          <w:sz w:val="28"/>
        </w:rPr>
        <w:t xml:space="preserve"> и попытки передачи</w:t>
      </w:r>
      <w:r>
        <w:rPr>
          <w:rFonts w:ascii="Times New Roman" w:hAnsi="Times New Roman"/>
          <w:sz w:val="28"/>
        </w:rPr>
        <w:t xml:space="preserve"> должностным лицам, осуществляющим государственный (муниципальный) контроль, государственный надзор, подарков, дарение которых запрещено применимым законодательством.</w:t>
      </w:r>
    </w:p>
    <w:p w14:paraId="A5000000">
      <w:pPr>
        <w:widowControl w:val="1"/>
        <w:ind w:firstLine="709"/>
        <w:jc w:val="both"/>
        <w:rPr>
          <w:rFonts w:ascii="Times New Roman" w:hAnsi="Times New Roman"/>
          <w:b w:val="1"/>
          <w:sz w:val="28"/>
        </w:rPr>
      </w:pPr>
    </w:p>
    <w:p w14:paraId="A6000000">
      <w:pPr>
        <w:widowControl w:val="1"/>
        <w:ind w:firstLine="709"/>
        <w:jc w:val="center"/>
        <w:rPr>
          <w:rFonts w:ascii="Times New Roman" w:hAnsi="Times New Roman"/>
          <w:b w:val="1"/>
          <w:sz w:val="28"/>
        </w:rPr>
      </w:pPr>
      <w:r>
        <w:rPr>
          <w:rFonts w:ascii="Times New Roman" w:hAnsi="Times New Roman"/>
          <w:b w:val="1"/>
          <w:sz w:val="28"/>
        </w:rPr>
        <w:t>16</w:t>
      </w:r>
      <w:r>
        <w:rPr>
          <w:rFonts w:ascii="Times New Roman" w:hAnsi="Times New Roman"/>
          <w:b w:val="1"/>
          <w:sz w:val="28"/>
        </w:rPr>
        <w:t>. Сотрудничество с правоохранительными органами в сфере противодействия коррупции</w:t>
      </w:r>
    </w:p>
    <w:p w14:paraId="A7000000">
      <w:pPr>
        <w:widowControl w:val="1"/>
        <w:ind w:firstLine="709"/>
        <w:jc w:val="center"/>
        <w:rPr>
          <w:rFonts w:ascii="Times New Roman" w:hAnsi="Times New Roman"/>
          <w:b w:val="1"/>
          <w:sz w:val="28"/>
        </w:rPr>
      </w:pPr>
    </w:p>
    <w:p w14:paraId="A8000000">
      <w:pPr>
        <w:widowControl w:val="1"/>
        <w:ind w:firstLine="709"/>
        <w:jc w:val="both"/>
        <w:rPr>
          <w:rFonts w:ascii="Times New Roman" w:hAnsi="Times New Roman"/>
          <w:sz w:val="28"/>
        </w:rPr>
      </w:pPr>
      <w:r>
        <w:rPr>
          <w:rFonts w:ascii="Times New Roman" w:hAnsi="Times New Roman"/>
          <w:sz w:val="28"/>
        </w:rPr>
        <w:t>16</w:t>
      </w:r>
      <w:r>
        <w:rPr>
          <w:rFonts w:ascii="Times New Roman" w:hAnsi="Times New Roman"/>
          <w:sz w:val="28"/>
        </w:rPr>
        <w:t>.1</w:t>
      </w:r>
      <w:r>
        <w:rPr>
          <w:rFonts w:ascii="Times New Roman" w:hAnsi="Times New Roman"/>
          <w:sz w:val="28"/>
        </w:rPr>
        <w:t xml:space="preserve">. Сотрудничество с правоохранительными органами является важным показателем приверженности </w:t>
      </w:r>
      <w:r>
        <w:rPr>
          <w:rFonts w:ascii="Times New Roman" w:hAnsi="Times New Roman"/>
          <w:sz w:val="28"/>
        </w:rPr>
        <w:t xml:space="preserve">Учреждения </w:t>
      </w:r>
      <w:r>
        <w:rPr>
          <w:rFonts w:ascii="Times New Roman" w:hAnsi="Times New Roman"/>
          <w:sz w:val="28"/>
        </w:rPr>
        <w:t>декларируемым антикоррупционным стандартам поведения.</w:t>
      </w:r>
    </w:p>
    <w:p w14:paraId="A9000000">
      <w:pPr>
        <w:widowControl w:val="1"/>
        <w:ind w:firstLine="709"/>
        <w:jc w:val="both"/>
        <w:rPr>
          <w:rFonts w:ascii="Times New Roman" w:hAnsi="Times New Roman"/>
          <w:sz w:val="28"/>
        </w:rPr>
      </w:pPr>
      <w:r>
        <w:rPr>
          <w:rFonts w:ascii="Times New Roman" w:hAnsi="Times New Roman"/>
          <w:sz w:val="28"/>
        </w:rPr>
        <w:t>16</w:t>
      </w:r>
      <w:r>
        <w:rPr>
          <w:rFonts w:ascii="Times New Roman" w:hAnsi="Times New Roman"/>
          <w:sz w:val="28"/>
        </w:rPr>
        <w:t xml:space="preserve">.2. </w:t>
      </w:r>
      <w:r>
        <w:rPr>
          <w:rFonts w:ascii="Times New Roman" w:hAnsi="Times New Roman"/>
          <w:sz w:val="28"/>
        </w:rPr>
        <w:t xml:space="preserve">Учреждение </w:t>
      </w:r>
      <w:r>
        <w:rPr>
          <w:rFonts w:ascii="Times New Roman" w:hAnsi="Times New Roman"/>
          <w:sz w:val="28"/>
        </w:rPr>
        <w:t>принимает на себя публичное обязательство:</w:t>
      </w:r>
    </w:p>
    <w:p w14:paraId="AA000000">
      <w:pPr>
        <w:widowControl w:val="1"/>
        <w:ind w:firstLine="709"/>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сообщать в правоохранительные органы о случаях совершения коррупционных и иных правонарушений, о которых </w:t>
      </w:r>
      <w:r>
        <w:rPr>
          <w:rFonts w:ascii="Times New Roman" w:hAnsi="Times New Roman"/>
          <w:sz w:val="28"/>
        </w:rPr>
        <w:t xml:space="preserve">Учреждению </w:t>
      </w:r>
      <w:r>
        <w:rPr>
          <w:rFonts w:ascii="Times New Roman" w:hAnsi="Times New Roman"/>
          <w:sz w:val="28"/>
        </w:rPr>
        <w:t>стало известно;</w:t>
      </w:r>
    </w:p>
    <w:p w14:paraId="AB000000">
      <w:pPr>
        <w:widowControl w:val="1"/>
        <w:ind w:firstLine="709"/>
        <w:jc w:val="both"/>
        <w:rPr>
          <w:rFonts w:ascii="Times New Roman" w:hAnsi="Times New Roman"/>
          <w:sz w:val="28"/>
        </w:rPr>
      </w:pPr>
      <w:r>
        <w:rPr>
          <w:rFonts w:ascii="Times New Roman" w:hAnsi="Times New Roman"/>
          <w:sz w:val="28"/>
        </w:rPr>
        <w:t>-</w:t>
      </w:r>
      <w:r>
        <w:rPr>
          <w:rFonts w:ascii="Times New Roman" w:hAnsi="Times New Roman"/>
          <w:sz w:val="28"/>
        </w:rPr>
        <w:t xml:space="preserve"> воздерживаться от каких-либо санкций в отношении своих </w:t>
      </w:r>
      <w:r>
        <w:rPr>
          <w:rFonts w:ascii="Times New Roman" w:hAnsi="Times New Roman"/>
          <w:sz w:val="28"/>
        </w:rPr>
        <w:t xml:space="preserve">должностных лиц и </w:t>
      </w:r>
      <w:r>
        <w:rPr>
          <w:rFonts w:ascii="Times New Roman" w:hAnsi="Times New Roman"/>
          <w:sz w:val="28"/>
        </w:rPr>
        <w:t>работников, сообщивших в правоохранительные органы о ставшей известной им в ходе выполнения должностных обязанностей информации о подготовке или совершении коррупционного и иного правонарушения;</w:t>
      </w:r>
    </w:p>
    <w:p w14:paraId="AC000000">
      <w:pPr>
        <w:widowControl w:val="1"/>
        <w:ind w:firstLine="709"/>
        <w:jc w:val="both"/>
        <w:rPr>
          <w:rFonts w:ascii="Times New Roman" w:hAnsi="Times New Roman"/>
          <w:sz w:val="28"/>
        </w:rPr>
      </w:pPr>
      <w:r>
        <w:rPr>
          <w:rFonts w:ascii="Times New Roman" w:hAnsi="Times New Roman"/>
          <w:sz w:val="28"/>
        </w:rPr>
        <w:t>-</w:t>
      </w:r>
      <w:r>
        <w:rPr>
          <w:rFonts w:ascii="Times New Roman" w:hAnsi="Times New Roman"/>
          <w:sz w:val="28"/>
        </w:rPr>
        <w:t xml:space="preserve"> не допускать неправомерное вмешательство </w:t>
      </w:r>
      <w:r>
        <w:rPr>
          <w:rFonts w:ascii="Times New Roman" w:hAnsi="Times New Roman"/>
          <w:sz w:val="28"/>
        </w:rPr>
        <w:t xml:space="preserve">должностных лиц, </w:t>
      </w:r>
      <w:r>
        <w:rPr>
          <w:rFonts w:ascii="Times New Roman" w:hAnsi="Times New Roman"/>
          <w:sz w:val="28"/>
        </w:rPr>
        <w:t>работников</w:t>
      </w:r>
      <w:r>
        <w:rPr>
          <w:rFonts w:ascii="Times New Roman" w:hAnsi="Times New Roman"/>
          <w:sz w:val="28"/>
        </w:rPr>
        <w:t xml:space="preserve"> Учреждения</w:t>
      </w:r>
      <w:r>
        <w:rPr>
          <w:rFonts w:ascii="Times New Roman" w:hAnsi="Times New Roman"/>
          <w:sz w:val="28"/>
        </w:rPr>
        <w:t xml:space="preserve"> в деятельность правоохранительных органов при проведении антикоррупционных мероприятий.</w:t>
      </w:r>
    </w:p>
    <w:p w14:paraId="AD000000">
      <w:pPr>
        <w:widowControl w:val="1"/>
        <w:ind w:firstLine="709"/>
        <w:jc w:val="both"/>
        <w:rPr>
          <w:rFonts w:ascii="Times New Roman" w:hAnsi="Times New Roman"/>
          <w:sz w:val="28"/>
        </w:rPr>
      </w:pPr>
      <w:r>
        <w:rPr>
          <w:rFonts w:ascii="Times New Roman" w:hAnsi="Times New Roman"/>
          <w:sz w:val="28"/>
        </w:rPr>
        <w:t>16</w:t>
      </w:r>
      <w:r>
        <w:rPr>
          <w:rFonts w:ascii="Times New Roman" w:hAnsi="Times New Roman"/>
          <w:sz w:val="28"/>
        </w:rPr>
        <w:t xml:space="preserve">.3. </w:t>
      </w:r>
      <w:r>
        <w:rPr>
          <w:rFonts w:ascii="Times New Roman" w:hAnsi="Times New Roman"/>
          <w:sz w:val="28"/>
        </w:rPr>
        <w:t xml:space="preserve">Учреждение </w:t>
      </w:r>
      <w:r>
        <w:rPr>
          <w:rFonts w:ascii="Times New Roman" w:hAnsi="Times New Roman"/>
          <w:sz w:val="28"/>
        </w:rPr>
        <w:t xml:space="preserve">оказывает содействие правоохранительным органам при проведении ими проверок деятельности </w:t>
      </w:r>
      <w:r>
        <w:rPr>
          <w:rFonts w:ascii="Times New Roman" w:hAnsi="Times New Roman"/>
          <w:sz w:val="28"/>
        </w:rPr>
        <w:t xml:space="preserve">Учреждения </w:t>
      </w:r>
      <w:r>
        <w:rPr>
          <w:rFonts w:ascii="Times New Roman" w:hAnsi="Times New Roman"/>
          <w:sz w:val="28"/>
        </w:rPr>
        <w:t>по вопросам предупреждения и противодействия коррупции.</w:t>
      </w:r>
    </w:p>
    <w:p w14:paraId="AE000000">
      <w:pPr>
        <w:pStyle w:val="Style_3"/>
        <w:widowControl w:val="1"/>
        <w:tabs>
          <w:tab w:leader="none" w:pos="1158" w:val="left"/>
        </w:tabs>
        <w:spacing w:line="276" w:lineRule="auto"/>
        <w:ind w:left="567"/>
        <w:jc w:val="both"/>
        <w:rPr>
          <w:sz w:val="28"/>
        </w:rPr>
      </w:pPr>
    </w:p>
    <w:sectPr>
      <w:footerReference r:id="rId1" w:type="default"/>
      <w:type w:val="continuous"/>
      <w:pgSz w:h="16834" w:orient="portrait" w:w="11909"/>
      <w:pgMar w:bottom="1134" w:footer="551" w:gutter="0" w:header="0" w:left="1701" w:right="770" w:top="567"/>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right"/>
    </w:pPr>
    <w:r>
      <w:fldChar w:fldCharType="begin"/>
    </w:r>
    <w:r>
      <w:instrText xml:space="preserve">PAGE </w:instrText>
    </w:r>
    <w:r>
      <w:fldChar w:fldCharType="separate"/>
    </w:r>
    <w:r>
      <w:t xml:space="preserve"> </w:t>
    </w:r>
    <w:r>
      <w:fldChar w:fldCharType="end"/>
    </w:r>
  </w:p>
  <w:p w14:paraId="02000000">
    <w:pPr>
      <w:pStyle w:val="Style_1"/>
    </w:pP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840" w:left="1407"/>
      </w:pPr>
    </w:lvl>
    <w:lvl w:ilvl="1">
      <w:start w:val="1"/>
      <w:numFmt w:val="lowerLetter"/>
      <w:lvlText w:val="%2."/>
      <w:lvlJc w:val="left"/>
      <w:pPr>
        <w:widowControl w:val="1"/>
        <w:ind w:hanging="360" w:left="1647"/>
      </w:pPr>
    </w:lvl>
    <w:lvl w:ilvl="2">
      <w:start w:val="1"/>
      <w:numFmt w:val="lowerRoman"/>
      <w:lvlText w:val="%3."/>
      <w:lvlJc w:val="right"/>
      <w:pPr>
        <w:widowControl w:val="1"/>
        <w:ind w:hanging="180" w:left="2367"/>
      </w:pPr>
    </w:lvl>
    <w:lvl w:ilvl="3">
      <w:start w:val="1"/>
      <w:numFmt w:val="decimal"/>
      <w:lvlText w:val="%4."/>
      <w:lvlJc w:val="left"/>
      <w:pPr>
        <w:widowControl w:val="1"/>
        <w:ind w:hanging="360" w:left="3087"/>
      </w:pPr>
    </w:lvl>
    <w:lvl w:ilvl="4">
      <w:start w:val="1"/>
      <w:numFmt w:val="lowerLetter"/>
      <w:lvlText w:val="%5."/>
      <w:lvlJc w:val="left"/>
      <w:pPr>
        <w:widowControl w:val="1"/>
        <w:ind w:hanging="360" w:left="3807"/>
      </w:pPr>
    </w:lvl>
    <w:lvl w:ilvl="5">
      <w:start w:val="1"/>
      <w:numFmt w:val="lowerRoman"/>
      <w:lvlText w:val="%6."/>
      <w:lvlJc w:val="right"/>
      <w:pPr>
        <w:widowControl w:val="1"/>
        <w:ind w:hanging="180" w:left="4527"/>
      </w:pPr>
    </w:lvl>
    <w:lvl w:ilvl="6">
      <w:start w:val="1"/>
      <w:numFmt w:val="decimal"/>
      <w:lvlText w:val="%7."/>
      <w:lvlJc w:val="left"/>
      <w:pPr>
        <w:widowControl w:val="1"/>
        <w:ind w:hanging="360" w:left="5247"/>
      </w:pPr>
    </w:lvl>
    <w:lvl w:ilvl="7">
      <w:start w:val="1"/>
      <w:numFmt w:val="lowerLetter"/>
      <w:lvlText w:val="%8."/>
      <w:lvlJc w:val="left"/>
      <w:pPr>
        <w:widowControl w:val="1"/>
        <w:ind w:hanging="360" w:left="5967"/>
      </w:pPr>
    </w:lvl>
    <w:lvl w:ilvl="8">
      <w:start w:val="1"/>
      <w:numFmt w:val="lowerRoman"/>
      <w:lvlText w:val="%9."/>
      <w:lvlJc w:val="right"/>
      <w:pPr>
        <w:widowControl w:val="1"/>
        <w:ind w:hanging="180" w:left="6687"/>
      </w:pPr>
    </w:lvl>
  </w:abstractNum>
  <w:abstractNum w:abstractNumId="1">
    <w:lvl w:ilvl="0">
      <w:start w:val="1"/>
      <w:numFmt w:val="decimal"/>
      <w:lvlText w:val="1.%1."/>
      <w:lvlJc w:val="left"/>
      <w:rPr>
        <w:rFonts w:ascii="Times New Roman" w:hAnsi="Times New Roman"/>
        <w:b w:val="0"/>
        <w:i w:val="0"/>
        <w:smallCaps w:val="0"/>
        <w:strike w:val="0"/>
        <w:color w:val="000000"/>
        <w:spacing w:val="0"/>
        <w:sz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lvl w:ilvl="0">
      <w:start w:val="2"/>
      <w:numFmt w:val="decimal"/>
      <w:lvlText w:val="%1."/>
      <w:lvlJc w:val="left"/>
      <w:rPr>
        <w:rFonts w:ascii="Times New Roman" w:hAnsi="Times New Roman"/>
        <w:b w:val="1"/>
        <w:i w:val="0"/>
        <w:smallCaps w:val="0"/>
        <w:strike w:val="0"/>
        <w:color w:val="000000"/>
        <w:spacing w:val="0"/>
        <w:sz w:val="28"/>
        <w:u w:val="none"/>
      </w:rPr>
    </w:lvl>
    <w:lvl w:ilvl="1">
      <w:start w:val="1"/>
      <w:numFmt w:val="decimal"/>
      <w:lvlText w:val="%1.%2."/>
      <w:lvlJc w:val="left"/>
      <w:rPr>
        <w:rFonts w:ascii="Times New Roman" w:hAnsi="Times New Roman"/>
        <w:b w:val="0"/>
        <w:i w:val="0"/>
        <w:smallCaps w:val="0"/>
        <w:strike w:val="0"/>
        <w:color w:val="000000"/>
        <w:spacing w:val="0"/>
        <w:sz w:val="2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lvl w:ilvl="0">
      <w:start w:val="1"/>
      <w:numFmt w:val="bullet"/>
      <w:lvlText w:val="•"/>
      <w:lvlJc w:val="left"/>
      <w:rPr>
        <w:rFonts w:ascii="Times New Roman" w:hAnsi="Times New Roman"/>
        <w:b w:val="0"/>
        <w:i w:val="0"/>
        <w:smallCaps w:val="0"/>
        <w:strike w:val="0"/>
        <w:color w:val="000000"/>
        <w:spacing w:val="0"/>
        <w:sz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lvl w:ilvl="0">
      <w:start w:val="1"/>
      <w:numFmt w:val="decimal"/>
      <w:lvlText w:val="13.%1."/>
      <w:lvlJc w:val="left"/>
      <w:rPr>
        <w:rFonts w:ascii="Times New Roman" w:hAnsi="Times New Roman"/>
        <w:b w:val="0"/>
        <w:i w:val="0"/>
        <w:smallCaps w:val="0"/>
        <w:strike w:val="0"/>
        <w:color w:val="000000"/>
        <w:spacing w:val="0"/>
        <w:sz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ourier New" w:hAnsi="Courier New"/>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7" w:type="paragraph">
    <w:name w:val="Normal"/>
    <w:link w:val="Style_7_ch"/>
    <w:uiPriority w:val="0"/>
    <w:qFormat/>
    <w:rPr>
      <w:color w:val="000000"/>
    </w:rPr>
  </w:style>
  <w:style w:default="1" w:styleId="Style_7_ch" w:type="character">
    <w:name w:val="Normal"/>
    <w:link w:val="Style_7"/>
    <w:rPr>
      <w:color w:val="000000"/>
    </w:rPr>
  </w:style>
  <w:style w:styleId="Style_8" w:type="paragraph">
    <w:name w:val="toc 2"/>
    <w:next w:val="Style_7"/>
    <w:link w:val="Style_8_ch"/>
    <w:uiPriority w:val="39"/>
    <w:pPr>
      <w:ind w:firstLine="0" w:left="200"/>
      <w:jc w:val="left"/>
    </w:pPr>
    <w:rPr>
      <w:rFonts w:ascii="XO Thames" w:hAnsi="XO Thames"/>
      <w:sz w:val="28"/>
    </w:rPr>
  </w:style>
  <w:style w:styleId="Style_8_ch" w:type="character">
    <w:name w:val="toc 2"/>
    <w:link w:val="Style_8"/>
    <w:rPr>
      <w:rFonts w:ascii="XO Thames" w:hAnsi="XO Thames"/>
      <w:sz w:val="28"/>
    </w:rPr>
  </w:style>
  <w:style w:styleId="Style_9" w:type="paragraph">
    <w:name w:val="toc 4"/>
    <w:next w:val="Style_7"/>
    <w:link w:val="Style_9_ch"/>
    <w:uiPriority w:val="39"/>
    <w:pPr>
      <w:ind w:firstLine="0" w:left="600"/>
      <w:jc w:val="left"/>
    </w:pPr>
    <w:rPr>
      <w:rFonts w:ascii="XO Thames" w:hAnsi="XO Thames"/>
      <w:sz w:val="28"/>
    </w:rPr>
  </w:style>
  <w:style w:styleId="Style_9_ch" w:type="character">
    <w:name w:val="toc 4"/>
    <w:link w:val="Style_9"/>
    <w:rPr>
      <w:rFonts w:ascii="XO Thames" w:hAnsi="XO Thames"/>
      <w:sz w:val="28"/>
    </w:rPr>
  </w:style>
  <w:style w:styleId="Style_10" w:type="paragraph">
    <w:name w:val="header"/>
    <w:basedOn w:val="Style_7"/>
    <w:link w:val="Style_10_ch"/>
    <w:pPr>
      <w:widowControl w:val="1"/>
      <w:tabs>
        <w:tab w:leader="none" w:pos="4677" w:val="center"/>
        <w:tab w:leader="none" w:pos="9355" w:val="right"/>
      </w:tabs>
      <w:ind/>
    </w:pPr>
  </w:style>
  <w:style w:styleId="Style_10_ch" w:type="character">
    <w:name w:val="header"/>
    <w:basedOn w:val="Style_7_ch"/>
    <w:link w:val="Style_10"/>
  </w:style>
  <w:style w:styleId="Style_11" w:type="paragraph">
    <w:name w:val="toc 6"/>
    <w:next w:val="Style_7"/>
    <w:link w:val="Style_11_ch"/>
    <w:uiPriority w:val="39"/>
    <w:pPr>
      <w:ind w:firstLine="0" w:left="1000"/>
      <w:jc w:val="left"/>
    </w:pPr>
    <w:rPr>
      <w:rFonts w:ascii="XO Thames" w:hAnsi="XO Thames"/>
      <w:sz w:val="28"/>
    </w:rPr>
  </w:style>
  <w:style w:styleId="Style_11_ch" w:type="character">
    <w:name w:val="toc 6"/>
    <w:link w:val="Style_11"/>
    <w:rPr>
      <w:rFonts w:ascii="XO Thames" w:hAnsi="XO Thames"/>
      <w:sz w:val="28"/>
    </w:rPr>
  </w:style>
  <w:style w:styleId="Style_12" w:type="paragraph">
    <w:name w:val="toc 7"/>
    <w:next w:val="Style_7"/>
    <w:link w:val="Style_12_ch"/>
    <w:uiPriority w:val="39"/>
    <w:pPr>
      <w:ind w:firstLine="0" w:left="1200"/>
      <w:jc w:val="left"/>
    </w:pPr>
    <w:rPr>
      <w:rFonts w:ascii="XO Thames" w:hAnsi="XO Thames"/>
      <w:sz w:val="28"/>
    </w:rPr>
  </w:style>
  <w:style w:styleId="Style_12_ch" w:type="character">
    <w:name w:val="toc 7"/>
    <w:link w:val="Style_12"/>
    <w:rPr>
      <w:rFonts w:ascii="XO Thames" w:hAnsi="XO Thames"/>
      <w:sz w:val="28"/>
    </w:rPr>
  </w:style>
  <w:style w:styleId="Style_13" w:type="paragraph">
    <w:name w:val="Endnote"/>
    <w:link w:val="Style_13_ch"/>
    <w:pPr>
      <w:ind w:firstLine="851" w:left="0"/>
      <w:jc w:val="both"/>
    </w:pPr>
    <w:rPr>
      <w:rFonts w:ascii="XO Thames" w:hAnsi="XO Thames"/>
      <w:sz w:val="22"/>
    </w:rPr>
  </w:style>
  <w:style w:styleId="Style_13_ch" w:type="character">
    <w:name w:val="Endnote"/>
    <w:link w:val="Style_13"/>
    <w:rPr>
      <w:rFonts w:ascii="XO Thames" w:hAnsi="XO Thames"/>
      <w:sz w:val="22"/>
    </w:rPr>
  </w:style>
  <w:style w:styleId="Style_14" w:type="paragraph">
    <w:name w:val="heading 3"/>
    <w:next w:val="Style_7"/>
    <w:link w:val="Style_14_ch"/>
    <w:uiPriority w:val="9"/>
    <w:qFormat/>
    <w:pPr>
      <w:spacing w:after="120" w:before="120"/>
      <w:ind/>
      <w:jc w:val="both"/>
      <w:outlineLvl w:val="2"/>
    </w:pPr>
    <w:rPr>
      <w:rFonts w:ascii="XO Thames" w:hAnsi="XO Thames"/>
      <w:b w:val="1"/>
      <w:sz w:val="26"/>
    </w:rPr>
  </w:style>
  <w:style w:styleId="Style_14_ch" w:type="character">
    <w:name w:val="heading 3"/>
    <w:link w:val="Style_14"/>
    <w:rPr>
      <w:rFonts w:ascii="XO Thames" w:hAnsi="XO Thames"/>
      <w:b w:val="1"/>
      <w:sz w:val="26"/>
    </w:rPr>
  </w:style>
  <w:style w:styleId="Style_15" w:type="paragraph">
    <w:name w:val="Balloon Text"/>
    <w:basedOn w:val="Style_7"/>
    <w:link w:val="Style_15_ch"/>
    <w:rPr>
      <w:rFonts w:ascii="Tahoma" w:hAnsi="Tahoma"/>
      <w:sz w:val="16"/>
    </w:rPr>
  </w:style>
  <w:style w:styleId="Style_15_ch" w:type="character">
    <w:name w:val="Balloon Text"/>
    <w:basedOn w:val="Style_7_ch"/>
    <w:link w:val="Style_15"/>
    <w:rPr>
      <w:rFonts w:ascii="Tahoma" w:hAnsi="Tahoma"/>
      <w:sz w:val="16"/>
    </w:rPr>
  </w:style>
  <w:style w:styleId="Style_3" w:type="paragraph">
    <w:name w:val="Основной текст1"/>
    <w:basedOn w:val="Style_7"/>
    <w:link w:val="Style_3_ch"/>
    <w:pPr>
      <w:widowControl w:val="1"/>
      <w:spacing w:line="0" w:lineRule="atLeast"/>
      <w:ind/>
      <w:jc w:val="center"/>
    </w:pPr>
    <w:rPr>
      <w:rFonts w:ascii="Times New Roman" w:hAnsi="Times New Roman"/>
      <w:sz w:val="23"/>
    </w:rPr>
  </w:style>
  <w:style w:styleId="Style_3_ch" w:type="character">
    <w:name w:val="Основной текст1"/>
    <w:basedOn w:val="Style_7_ch"/>
    <w:link w:val="Style_3"/>
    <w:rPr>
      <w:rFonts w:ascii="Times New Roman" w:hAnsi="Times New Roman"/>
      <w:sz w:val="23"/>
    </w:rPr>
  </w:style>
  <w:style w:styleId="Style_16" w:type="paragraph">
    <w:name w:val="toc 3"/>
    <w:next w:val="Style_7"/>
    <w:link w:val="Style_16_ch"/>
    <w:uiPriority w:val="39"/>
    <w:pPr>
      <w:ind w:firstLine="0" w:left="400"/>
      <w:jc w:val="left"/>
    </w:pPr>
    <w:rPr>
      <w:rFonts w:ascii="XO Thames" w:hAnsi="XO Thames"/>
      <w:sz w:val="28"/>
    </w:rPr>
  </w:style>
  <w:style w:styleId="Style_16_ch" w:type="character">
    <w:name w:val="toc 3"/>
    <w:link w:val="Style_16"/>
    <w:rPr>
      <w:rFonts w:ascii="XO Thames" w:hAnsi="XO Thames"/>
      <w:sz w:val="28"/>
    </w:rPr>
  </w:style>
  <w:style w:styleId="Style_4" w:type="paragraph">
    <w:name w:val="Основной текст + Полужирный"/>
    <w:basedOn w:val="Style_3"/>
    <w:link w:val="Style_4_ch"/>
    <w:rPr>
      <w:b w:val="1"/>
      <w:color w:val="000000"/>
      <w:spacing w:val="0"/>
    </w:rPr>
  </w:style>
  <w:style w:styleId="Style_4_ch" w:type="character">
    <w:name w:val="Основной текст + Полужирный"/>
    <w:basedOn w:val="Style_3_ch"/>
    <w:link w:val="Style_4"/>
    <w:rPr>
      <w:b w:val="1"/>
      <w:color w:val="000000"/>
      <w:spacing w:val="0"/>
    </w:rPr>
  </w:style>
  <w:style w:styleId="Style_17" w:type="paragraph">
    <w:name w:val="heading 5"/>
    <w:next w:val="Style_7"/>
    <w:link w:val="Style_17_ch"/>
    <w:uiPriority w:val="9"/>
    <w:qFormat/>
    <w:pPr>
      <w:spacing w:after="120" w:before="120"/>
      <w:ind/>
      <w:jc w:val="both"/>
      <w:outlineLvl w:val="4"/>
    </w:pPr>
    <w:rPr>
      <w:rFonts w:ascii="XO Thames" w:hAnsi="XO Thames"/>
      <w:b w:val="1"/>
      <w:sz w:val="22"/>
    </w:rPr>
  </w:style>
  <w:style w:styleId="Style_17_ch" w:type="character">
    <w:name w:val="heading 5"/>
    <w:link w:val="Style_17"/>
    <w:rPr>
      <w:rFonts w:ascii="XO Thames" w:hAnsi="XO Thames"/>
      <w:b w:val="1"/>
      <w:sz w:val="22"/>
    </w:rPr>
  </w:style>
  <w:style w:styleId="Style_18" w:type="paragraph">
    <w:name w:val="Default Paragraph Font"/>
    <w:link w:val="Style_18_ch"/>
  </w:style>
  <w:style w:styleId="Style_18_ch" w:type="character">
    <w:name w:val="Default Paragraph Font"/>
    <w:link w:val="Style_18"/>
  </w:style>
  <w:style w:styleId="Style_19" w:type="paragraph">
    <w:name w:val="heading 1"/>
    <w:next w:val="Style_7"/>
    <w:link w:val="Style_19_ch"/>
    <w:uiPriority w:val="9"/>
    <w:qFormat/>
    <w:pPr>
      <w:spacing w:after="120" w:before="120"/>
      <w:ind/>
      <w:jc w:val="both"/>
      <w:outlineLvl w:val="0"/>
    </w:pPr>
    <w:rPr>
      <w:rFonts w:ascii="XO Thames" w:hAnsi="XO Thames"/>
      <w:b w:val="1"/>
      <w:sz w:val="32"/>
    </w:rPr>
  </w:style>
  <w:style w:styleId="Style_19_ch" w:type="character">
    <w:name w:val="heading 1"/>
    <w:link w:val="Style_19"/>
    <w:rPr>
      <w:rFonts w:ascii="XO Thames" w:hAnsi="XO Thames"/>
      <w:b w:val="1"/>
      <w:sz w:val="32"/>
    </w:rPr>
  </w:style>
  <w:style w:styleId="Style_20" w:type="paragraph">
    <w:name w:val="Hyperlink"/>
    <w:basedOn w:val="Style_18"/>
    <w:link w:val="Style_20_ch"/>
    <w:rPr>
      <w:color w:val="0066CC"/>
      <w:u w:val="single"/>
    </w:rPr>
  </w:style>
  <w:style w:styleId="Style_20_ch" w:type="character">
    <w:name w:val="Hyperlink"/>
    <w:basedOn w:val="Style_18_ch"/>
    <w:link w:val="Style_20"/>
    <w:rPr>
      <w:color w:val="0066CC"/>
      <w:u w:val="single"/>
    </w:rPr>
  </w:style>
  <w:style w:styleId="Style_21" w:type="paragraph">
    <w:name w:val="Footnote"/>
    <w:link w:val="Style_21_ch"/>
    <w:pPr>
      <w:ind w:firstLine="851" w:left="0"/>
      <w:jc w:val="both"/>
    </w:pPr>
    <w:rPr>
      <w:rFonts w:ascii="XO Thames" w:hAnsi="XO Thames"/>
      <w:sz w:val="22"/>
    </w:rPr>
  </w:style>
  <w:style w:styleId="Style_21_ch" w:type="character">
    <w:name w:val="Footnote"/>
    <w:link w:val="Style_21"/>
    <w:rPr>
      <w:rFonts w:ascii="XO Thames" w:hAnsi="XO Thames"/>
      <w:sz w:val="22"/>
    </w:rPr>
  </w:style>
  <w:style w:styleId="Style_22" w:type="paragraph">
    <w:name w:val="toc 1"/>
    <w:next w:val="Style_7"/>
    <w:link w:val="Style_22_ch"/>
    <w:uiPriority w:val="39"/>
    <w:pPr>
      <w:ind w:firstLine="0" w:left="0"/>
      <w:jc w:val="left"/>
    </w:pPr>
    <w:rPr>
      <w:rFonts w:ascii="XO Thames" w:hAnsi="XO Thames"/>
      <w:b w:val="1"/>
      <w:sz w:val="28"/>
    </w:rPr>
  </w:style>
  <w:style w:styleId="Style_22_ch" w:type="character">
    <w:name w:val="toc 1"/>
    <w:link w:val="Style_22"/>
    <w:rPr>
      <w:rFonts w:ascii="XO Thames" w:hAnsi="XO Thames"/>
      <w:b w:val="1"/>
      <w:sz w:val="28"/>
    </w:rPr>
  </w:style>
  <w:style w:styleId="Style_23" w:type="paragraph">
    <w:name w:val="Header and Footer"/>
    <w:link w:val="Style_23_ch"/>
    <w:pPr>
      <w:spacing w:line="240" w:lineRule="auto"/>
      <w:ind/>
      <w:jc w:val="both"/>
    </w:pPr>
    <w:rPr>
      <w:rFonts w:ascii="XO Thames" w:hAnsi="XO Thames"/>
      <w:sz w:val="28"/>
    </w:rPr>
  </w:style>
  <w:style w:styleId="Style_23_ch" w:type="character">
    <w:name w:val="Header and Footer"/>
    <w:link w:val="Style_23"/>
    <w:rPr>
      <w:rFonts w:ascii="XO Thames" w:hAnsi="XO Thames"/>
      <w:sz w:val="28"/>
    </w:rPr>
  </w:style>
  <w:style w:styleId="Style_24" w:type="paragraph">
    <w:name w:val="toc 9"/>
    <w:next w:val="Style_7"/>
    <w:link w:val="Style_24_ch"/>
    <w:uiPriority w:val="39"/>
    <w:pPr>
      <w:ind w:firstLine="0" w:left="1600"/>
      <w:jc w:val="left"/>
    </w:pPr>
    <w:rPr>
      <w:rFonts w:ascii="XO Thames" w:hAnsi="XO Thames"/>
      <w:sz w:val="28"/>
    </w:rPr>
  </w:style>
  <w:style w:styleId="Style_24_ch" w:type="character">
    <w:name w:val="toc 9"/>
    <w:link w:val="Style_24"/>
    <w:rPr>
      <w:rFonts w:ascii="XO Thames" w:hAnsi="XO Thames"/>
      <w:sz w:val="28"/>
    </w:rPr>
  </w:style>
  <w:style w:styleId="Style_1" w:type="paragraph">
    <w:name w:val="footer"/>
    <w:basedOn w:val="Style_7"/>
    <w:link w:val="Style_1_ch"/>
    <w:pPr>
      <w:widowControl w:val="1"/>
      <w:tabs>
        <w:tab w:leader="none" w:pos="4677" w:val="center"/>
        <w:tab w:leader="none" w:pos="9355" w:val="right"/>
      </w:tabs>
      <w:ind/>
    </w:pPr>
  </w:style>
  <w:style w:styleId="Style_1_ch" w:type="character">
    <w:name w:val="footer"/>
    <w:basedOn w:val="Style_7_ch"/>
    <w:link w:val="Style_1"/>
  </w:style>
  <w:style w:styleId="Style_25" w:type="paragraph">
    <w:name w:val="toc 8"/>
    <w:next w:val="Style_7"/>
    <w:link w:val="Style_25_ch"/>
    <w:uiPriority w:val="39"/>
    <w:pPr>
      <w:ind w:firstLine="0" w:left="1400"/>
      <w:jc w:val="left"/>
    </w:pPr>
    <w:rPr>
      <w:rFonts w:ascii="XO Thames" w:hAnsi="XO Thames"/>
      <w:sz w:val="28"/>
    </w:rPr>
  </w:style>
  <w:style w:styleId="Style_25_ch" w:type="character">
    <w:name w:val="toc 8"/>
    <w:link w:val="Style_25"/>
    <w:rPr>
      <w:rFonts w:ascii="XO Thames" w:hAnsi="XO Thames"/>
      <w:sz w:val="28"/>
    </w:rPr>
  </w:style>
  <w:style w:styleId="Style_26" w:type="paragraph">
    <w:name w:val="toc 5"/>
    <w:next w:val="Style_7"/>
    <w:link w:val="Style_26_ch"/>
    <w:uiPriority w:val="39"/>
    <w:pPr>
      <w:ind w:firstLine="0" w:left="800"/>
      <w:jc w:val="left"/>
    </w:pPr>
    <w:rPr>
      <w:rFonts w:ascii="XO Thames" w:hAnsi="XO Thames"/>
      <w:sz w:val="28"/>
    </w:rPr>
  </w:style>
  <w:style w:styleId="Style_26_ch" w:type="character">
    <w:name w:val="toc 5"/>
    <w:link w:val="Style_26"/>
    <w:rPr>
      <w:rFonts w:ascii="XO Thames" w:hAnsi="XO Thames"/>
      <w:sz w:val="28"/>
    </w:rPr>
  </w:style>
  <w:style w:styleId="Style_27" w:type="paragraph">
    <w:name w:val="Subtitle"/>
    <w:next w:val="Style_7"/>
    <w:link w:val="Style_27_ch"/>
    <w:uiPriority w:val="11"/>
    <w:qFormat/>
    <w:pPr>
      <w:ind/>
      <w:jc w:val="both"/>
    </w:pPr>
    <w:rPr>
      <w:rFonts w:ascii="XO Thames" w:hAnsi="XO Thames"/>
      <w:i w:val="1"/>
      <w:sz w:val="24"/>
    </w:rPr>
  </w:style>
  <w:style w:styleId="Style_27_ch" w:type="character">
    <w:name w:val="Subtitle"/>
    <w:link w:val="Style_27"/>
    <w:rPr>
      <w:rFonts w:ascii="XO Thames" w:hAnsi="XO Thames"/>
      <w:i w:val="1"/>
      <w:sz w:val="24"/>
    </w:rPr>
  </w:style>
  <w:style w:styleId="Style_5" w:type="paragraph">
    <w:name w:val="List Paragraph"/>
    <w:basedOn w:val="Style_7"/>
    <w:link w:val="Style_5_ch"/>
    <w:pPr>
      <w:widowControl w:val="1"/>
      <w:ind w:left="720"/>
      <w:contextualSpacing w:val="1"/>
    </w:pPr>
  </w:style>
  <w:style w:styleId="Style_5_ch" w:type="character">
    <w:name w:val="List Paragraph"/>
    <w:basedOn w:val="Style_7_ch"/>
    <w:link w:val="Style_5"/>
  </w:style>
  <w:style w:styleId="Style_28" w:type="paragraph">
    <w:name w:val="Title"/>
    <w:next w:val="Style_7"/>
    <w:link w:val="Style_28_ch"/>
    <w:uiPriority w:val="10"/>
    <w:qFormat/>
    <w:pPr>
      <w:spacing w:after="567" w:before="567"/>
      <w:ind/>
      <w:jc w:val="center"/>
    </w:pPr>
    <w:rPr>
      <w:rFonts w:ascii="XO Thames" w:hAnsi="XO Thames"/>
      <w:b w:val="1"/>
      <w:caps w:val="1"/>
      <w:sz w:val="40"/>
    </w:rPr>
  </w:style>
  <w:style w:styleId="Style_28_ch" w:type="character">
    <w:name w:val="Title"/>
    <w:link w:val="Style_28"/>
    <w:rPr>
      <w:rFonts w:ascii="XO Thames" w:hAnsi="XO Thames"/>
      <w:b w:val="1"/>
      <w:caps w:val="1"/>
      <w:sz w:val="40"/>
    </w:rPr>
  </w:style>
  <w:style w:styleId="Style_2" w:type="paragraph">
    <w:name w:val="Заголовок №1"/>
    <w:basedOn w:val="Style_7"/>
    <w:link w:val="Style_2_ch"/>
    <w:pPr>
      <w:widowControl w:val="1"/>
      <w:spacing w:line="0" w:lineRule="atLeast"/>
      <w:ind/>
      <w:outlineLvl w:val="0"/>
    </w:pPr>
    <w:rPr>
      <w:rFonts w:ascii="Times New Roman" w:hAnsi="Times New Roman"/>
      <w:b w:val="1"/>
      <w:sz w:val="23"/>
    </w:rPr>
  </w:style>
  <w:style w:styleId="Style_2_ch" w:type="character">
    <w:name w:val="Заголовок №1"/>
    <w:basedOn w:val="Style_7_ch"/>
    <w:link w:val="Style_2"/>
    <w:rPr>
      <w:rFonts w:ascii="Times New Roman" w:hAnsi="Times New Roman"/>
      <w:b w:val="1"/>
      <w:sz w:val="23"/>
    </w:rPr>
  </w:style>
  <w:style w:styleId="Style_29" w:type="paragraph">
    <w:name w:val="heading 4"/>
    <w:next w:val="Style_7"/>
    <w:link w:val="Style_29_ch"/>
    <w:uiPriority w:val="9"/>
    <w:qFormat/>
    <w:pPr>
      <w:spacing w:after="120" w:before="120"/>
      <w:ind/>
      <w:jc w:val="both"/>
      <w:outlineLvl w:val="3"/>
    </w:pPr>
    <w:rPr>
      <w:rFonts w:ascii="XO Thames" w:hAnsi="XO Thames"/>
      <w:b w:val="1"/>
      <w:sz w:val="24"/>
    </w:rPr>
  </w:style>
  <w:style w:styleId="Style_29_ch" w:type="character">
    <w:name w:val="heading 4"/>
    <w:link w:val="Style_29"/>
    <w:rPr>
      <w:rFonts w:ascii="XO Thames" w:hAnsi="XO Thames"/>
      <w:b w:val="1"/>
      <w:sz w:val="24"/>
    </w:rPr>
  </w:style>
  <w:style w:styleId="Style_30" w:type="paragraph">
    <w:name w:val="heading 2"/>
    <w:next w:val="Style_7"/>
    <w:link w:val="Style_30_ch"/>
    <w:uiPriority w:val="9"/>
    <w:qFormat/>
    <w:pPr>
      <w:spacing w:after="120" w:before="120"/>
      <w:ind/>
      <w:jc w:val="both"/>
      <w:outlineLvl w:val="1"/>
    </w:pPr>
    <w:rPr>
      <w:rFonts w:ascii="XO Thames" w:hAnsi="XO Thames"/>
      <w:b w:val="1"/>
      <w:sz w:val="28"/>
    </w:rPr>
  </w:style>
  <w:style w:styleId="Style_30_ch" w:type="character">
    <w:name w:val="heading 2"/>
    <w:link w:val="Style_30"/>
    <w:rPr>
      <w:rFonts w:ascii="XO Thames" w:hAnsi="XO Thames"/>
      <w:b w:val="1"/>
      <w:sz w:val="28"/>
    </w:rPr>
  </w:style>
  <w:style w:default="1" w:styleId="Style_6"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webSettings.xml" Type="http://schemas.openxmlformats.org/officeDocument/2006/relationships/webSettings"/>
  <Relationship Id="rId1" Target="footer1.xml" Type="http://schemas.openxmlformats.org/officeDocument/2006/relationships/footer"/>
  <Relationship Id="rId2" Target="fontTable.xml" Type="http://schemas.openxmlformats.org/officeDocument/2006/relationships/fontTable"/>
  <Relationship Id="rId3" Target="settings.xml" Type="http://schemas.openxmlformats.org/officeDocument/2006/relationships/settings"/>
  <Relationship Id="rId8" Target="numbering.xml" Type="http://schemas.openxmlformats.org/officeDocument/2006/relationships/numbering"/>
  <Relationship Id="rId4" Target="styles.xml" Type="http://schemas.openxmlformats.org/officeDocument/2006/relationships/styles"/>
  <Relationship Id="rId7" Target="theme/theme1.xml" Type="http://schemas.openxmlformats.org/officeDocument/2006/relationships/theme"/>
  <Relationship Id="rId5" Target="stylesWithEffects.xml" Type="http://schemas.microsoft.com/office/2007/relationships/stylesWithEffect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2026-01-26T10:43:08Z</dcterms:created>
  <dcterms:modified xsi:type="dcterms:W3CDTF">2026-01-26T10:43:08Z</dcterms:modified>
</cp:coreProperties>
</file>