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firstLine="3012" w:left="1950" w:right="-16"/>
      </w:pPr>
      <w:r>
        <w:t>УТВЕРЖДАЮ</w:t>
      </w:r>
    </w:p>
    <w:p w14:paraId="02000000">
      <w:pPr>
        <w:widowControl w:val="1"/>
        <w:ind w:firstLine="709" w:left="4253" w:right="-16"/>
      </w:pPr>
      <w:r>
        <w:t xml:space="preserve">Директор ГБУК РО </w:t>
      </w:r>
    </w:p>
    <w:p w14:paraId="03000000">
      <w:pPr>
        <w:widowControl w:val="1"/>
        <w:ind w:firstLine="709" w:left="4253" w:right="-16"/>
      </w:pPr>
      <w:r>
        <w:t>«Волгодонск</w:t>
      </w:r>
      <w:r>
        <w:t>и</w:t>
      </w:r>
      <w:r>
        <w:t>й художественный музей»</w:t>
      </w:r>
    </w:p>
    <w:p w14:paraId="04000000">
      <w:pPr>
        <w:widowControl w:val="1"/>
        <w:ind w:firstLine="3012" w:left="1950" w:right="-16"/>
      </w:pPr>
      <w:r>
        <w:t>__________________Т.В. Рыкова</w:t>
      </w:r>
    </w:p>
    <w:p w14:paraId="05000000">
      <w:pPr>
        <w:widowControl w:val="1"/>
        <w:ind w:firstLine="3012" w:left="1950" w:right="125"/>
      </w:pPr>
      <w:r>
        <w:t>«25» января 2026 года</w:t>
      </w:r>
    </w:p>
    <w:p w14:paraId="06000000">
      <w:pPr>
        <w:widowControl w:val="1"/>
        <w:ind w:firstLine="2315" w:left="1950" w:right="1796"/>
      </w:pPr>
    </w:p>
    <w:p w14:paraId="07000000">
      <w:pPr>
        <w:widowControl w:val="1"/>
        <w:ind w:firstLine="2315" w:left="1950" w:right="1796"/>
      </w:pPr>
    </w:p>
    <w:p w14:paraId="08000000">
      <w:pPr>
        <w:widowControl w:val="1"/>
        <w:spacing w:after="0" w:line="240" w:lineRule="auto"/>
        <w:ind w:firstLine="0" w:left="170"/>
        <w:jc w:val="center"/>
        <w:rPr>
          <w:sz w:val="30"/>
        </w:rPr>
      </w:pPr>
      <w:r>
        <w:rPr>
          <w:sz w:val="30"/>
        </w:rPr>
        <w:t>Перечень</w:t>
      </w:r>
    </w:p>
    <w:p w14:paraId="09000000">
      <w:pPr>
        <w:widowControl w:val="1"/>
        <w:spacing w:after="0" w:line="240" w:lineRule="auto"/>
        <w:ind w:firstLine="0" w:left="170"/>
        <w:jc w:val="center"/>
        <w:rPr>
          <w:sz w:val="30"/>
        </w:rPr>
      </w:pPr>
      <w:r>
        <w:rPr>
          <w:sz w:val="30"/>
        </w:rPr>
        <w:t xml:space="preserve">типовых ситуаций конфликта интересов и порядок их разрешения в ГБУК РО «Волгодонский </w:t>
      </w:r>
      <w:r>
        <w:rPr>
          <w:sz w:val="30"/>
        </w:rPr>
        <w:t>художественный</w:t>
      </w:r>
      <w:r>
        <w:rPr>
          <w:sz w:val="30"/>
        </w:rPr>
        <w:t xml:space="preserve"> музей»</w:t>
      </w:r>
    </w:p>
    <w:p w14:paraId="0A000000">
      <w:pPr>
        <w:widowControl w:val="1"/>
        <w:spacing w:after="0" w:line="240" w:lineRule="auto"/>
        <w:ind w:firstLine="0" w:left="170"/>
        <w:jc w:val="center"/>
      </w:pPr>
    </w:p>
    <w:p w14:paraId="0B000000">
      <w:pPr>
        <w:widowControl w:val="1"/>
        <w:spacing w:after="4" w:line="252" w:lineRule="auto"/>
        <w:ind w:firstLine="0" w:left="768" w:right="4"/>
      </w:pPr>
      <w:r>
        <w:t xml:space="preserve">1 ситуация. Заинтересованность в </w:t>
      </w:r>
      <w:r>
        <w:t>совершении</w:t>
      </w:r>
      <w:r>
        <w:t xml:space="preserve"> учреждением сделки,</w:t>
      </w:r>
    </w:p>
    <w:p w14:paraId="0C000000">
      <w:pPr>
        <w:widowControl w:val="1"/>
        <w:spacing w:after="4" w:line="252" w:lineRule="auto"/>
        <w:ind w:left="67" w:right="4"/>
      </w:pPr>
      <w:r>
        <w:t xml:space="preserve">1 пример. 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w:t>
      </w:r>
      <w:r>
        <w:t>совершении</w:t>
      </w:r>
      <w:r>
        <w:t xml:space="preserve"> учреждением тех или действий, в том числе сделок, с другими организациями или гражданами, если указанные лица:</w:t>
      </w:r>
    </w:p>
    <w:p w14:paraId="0D000000">
      <w:pPr>
        <w:widowControl w:val="1"/>
        <w:spacing w:after="0" w:line="252" w:lineRule="auto"/>
        <w:ind w:firstLine="706" w:left="58" w:right="14"/>
        <w:jc w:val="left"/>
      </w:pPr>
      <w:r>
        <w:drawing>
          <wp:anchor allowOverlap="true" behindDoc="false" distB="0" distL="114300" distR="114300" distT="0" layoutInCell="true" locked="false" relativeHeight="251658240" simplePos="false">
            <wp:simplePos x="0" y="0"/>
            <wp:positionH relativeFrom="page">
              <wp:posOffset>7089775</wp:posOffset>
            </wp:positionH>
            <wp:positionV relativeFrom="page">
              <wp:posOffset>8250555</wp:posOffset>
            </wp:positionV>
            <wp:extent cx="3175" cy="3175"/>
            <wp:effectExtent b="0" l="0" r="0" t="0"/>
            <wp:wrapSquare distB="0" distL="114300" distR="114300" distT="0" wrapText="bothSides"/>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3175" cy="3175"/>
                    </a:xfrm>
                    <a:prstGeom prst="rect"/>
                  </pic:spPr>
                </pic:pic>
              </a:graphicData>
            </a:graphic>
          </wp:anchor>
        </w:drawing>
      </w:r>
      <w:r>
        <w:t xml:space="preserve">- </w:t>
      </w:r>
      <w: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14:paraId="0E000000">
      <w:pPr>
        <w:widowControl w:val="1"/>
        <w:spacing w:after="0" w:line="252" w:lineRule="auto"/>
        <w:ind w:firstLine="706" w:left="58" w:right="14"/>
        <w:jc w:val="left"/>
      </w:pPr>
      <w:r>
        <w:t>-</w:t>
      </w:r>
      <w:r>
        <w:t xml:space="preserve"> состоят с этими организациями или гражданами в трудовых </w:t>
      </w:r>
      <w:r>
        <w:t>отношениях</w:t>
      </w:r>
      <w:r>
        <w:t>, являются участниками, кредиторами этих организаций или граждан.</w:t>
      </w:r>
    </w:p>
    <w:p w14:paraId="0F000000">
      <w:pPr>
        <w:widowControl w:val="1"/>
        <w:spacing w:after="4" w:line="252" w:lineRule="auto"/>
        <w:ind w:left="67" w:right="4"/>
      </w:pPr>
      <w:r>
        <w:t>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14:paraId="10000000">
      <w:pPr>
        <w:widowControl w:val="1"/>
        <w:spacing w:after="8" w:line="240" w:lineRule="auto"/>
        <w:ind w:firstLine="701" w:left="52"/>
      </w:pPr>
      <w:r>
        <w:rPr>
          <w:sz w:val="30"/>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p>
    <w:p w14:paraId="11000000">
      <w:pPr>
        <w:widowControl w:val="1"/>
        <w:numPr>
          <w:ilvl w:val="0"/>
          <w:numId w:val="1"/>
        </w:numPr>
        <w:spacing w:after="4" w:line="252" w:lineRule="auto"/>
        <w:ind w:firstLine="705" w:right="4"/>
      </w:pPr>
      <w:r>
        <w:t xml:space="preserve">заинтересованные лица обязаны соблюдать интересы учреждения, прежде всего в </w:t>
      </w:r>
      <w:r>
        <w:t>отношении</w:t>
      </w:r>
      <w:r>
        <w:t xml:space="preserve">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14:paraId="12000000">
      <w:pPr>
        <w:widowControl w:val="1"/>
        <w:numPr>
          <w:ilvl w:val="0"/>
          <w:numId w:val="1"/>
        </w:numPr>
        <w:spacing w:after="4" w:line="252" w:lineRule="auto"/>
        <w:ind w:firstLine="705" w:right="4"/>
      </w:pPr>
      <w:r>
        <w:t>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14:paraId="13000000">
      <w:pPr>
        <w:widowControl w:val="1"/>
        <w:spacing w:after="4" w:line="252" w:lineRule="auto"/>
        <w:ind w:left="67" w:right="4"/>
      </w:pPr>
      <w:r>
        <w:t>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14:paraId="14000000">
      <w:pPr>
        <w:widowControl w:val="1"/>
        <w:ind w:left="23" w:right="52"/>
      </w:pPr>
      <w:r>
        <w:t xml:space="preserve">2 ситуация. Руководитель (работник) учреждения в ходе выполнения своих трудовых обязанностей участвует в принятии решений, которые могут </w:t>
      </w:r>
      <w:r>
        <w:drawing>
          <wp:inline>
            <wp:extent cx="9525" cy="9525"/>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9525" cy="9525"/>
                    </a:xfrm>
                    <a:prstGeom prst="rect"/>
                  </pic:spPr>
                </pic:pic>
              </a:graphicData>
            </a:graphic>
          </wp:inline>
        </w:drawing>
      </w:r>
      <w:r>
        <w:t>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15000000">
      <w:pPr>
        <w:widowControl w:val="1"/>
        <w:ind w:left="23" w:right="52"/>
      </w:pPr>
      <w:r>
        <w:t>1 примере</w:t>
      </w:r>
      <w:r>
        <w:t xml:space="preserve"> О</w:t>
      </w:r>
      <w:r>
        <w:t>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14:paraId="16000000">
      <w:pPr>
        <w:widowControl w:val="1"/>
        <w:spacing w:after="9" w:line="228" w:lineRule="auto"/>
        <w:ind w:firstLine="686" w:left="28"/>
        <w:jc w:val="left"/>
      </w:pPr>
      <w:r>
        <w:rPr>
          <w:sz w:val="30"/>
        </w:rPr>
        <w:t>Возможные способы предотвращения и (или) урегулирования конфликта интересов:</w:t>
      </w:r>
    </w:p>
    <w:p w14:paraId="17000000">
      <w:pPr>
        <w:widowControl w:val="1"/>
        <w:numPr>
          <w:ilvl w:val="0"/>
          <w:numId w:val="2"/>
        </w:numPr>
        <w:spacing w:after="5" w:line="252" w:lineRule="auto"/>
        <w:ind w:firstLine="705" w:right="52"/>
      </w:pPr>
      <w:r>
        <w:t>добровольно отказаться от принятия решения в пользу лица, с которым связана личная заинтересованность работника учреждения;</w:t>
      </w:r>
    </w:p>
    <w:p w14:paraId="18000000">
      <w:pPr>
        <w:widowControl w:val="1"/>
        <w:numPr>
          <w:ilvl w:val="0"/>
          <w:numId w:val="2"/>
        </w:numPr>
        <w:spacing w:after="5" w:line="252" w:lineRule="auto"/>
        <w:ind w:firstLine="705" w:right="52"/>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14:paraId="19000000">
      <w:pPr>
        <w:widowControl w:val="1"/>
        <w:ind w:left="23" w:right="52"/>
      </w:pPr>
      <w:r>
        <w:t>З)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14:paraId="1A000000">
      <w:pPr>
        <w:widowControl w:val="1"/>
        <w:ind w:left="23" w:right="52"/>
      </w:pPr>
      <w:r>
        <w:t>2 пример.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14:paraId="1B000000">
      <w:pPr>
        <w:widowControl w:val="1"/>
        <w:spacing w:after="9" w:line="228" w:lineRule="auto"/>
        <w:ind w:firstLine="686" w:left="28"/>
        <w:jc w:val="left"/>
      </w:pPr>
      <w:r>
        <w:rPr>
          <w:sz w:val="30"/>
        </w:rPr>
        <w:t>Возможные способы предотвращения и (или) урегулирования конфликта интересов:</w:t>
      </w:r>
    </w:p>
    <w:p w14:paraId="1C000000">
      <w:pPr>
        <w:widowControl w:val="1"/>
        <w:numPr>
          <w:ilvl w:val="0"/>
          <w:numId w:val="3"/>
        </w:numPr>
        <w:spacing w:after="5" w:line="252" w:lineRule="auto"/>
        <w:ind w:firstLine="705" w:right="52"/>
      </w:pPr>
      <w:r>
        <w:t>добровольно отказаться от принятия решения в пользу лица, с которым связана личная заинтересованность руководителя учреждения;</w:t>
      </w:r>
    </w:p>
    <w:p w14:paraId="1D000000">
      <w:pPr>
        <w:widowControl w:val="1"/>
        <w:numPr>
          <w:ilvl w:val="0"/>
          <w:numId w:val="3"/>
        </w:numPr>
        <w:spacing w:after="5" w:line="252" w:lineRule="auto"/>
        <w:ind w:firstLine="705" w:right="52"/>
      </w:pPr>
      <w: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p>
    <w:p w14:paraId="1E000000">
      <w:pPr>
        <w:widowControl w:val="1"/>
        <w:numPr>
          <w:ilvl w:val="0"/>
          <w:numId w:val="3"/>
        </w:numPr>
        <w:spacing w:after="5" w:line="252" w:lineRule="auto"/>
        <w:ind w:firstLine="705" w:right="52"/>
      </w:pPr>
      <w:r>
        <w:t>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областного органа</w:t>
      </w:r>
    </w:p>
    <w:p w14:paraId="1F000000">
      <w:pPr>
        <w:widowControl w:val="1"/>
        <w:ind w:left="23" w:right="52"/>
      </w:pPr>
      <w:r>
        <w:t>3</w:t>
      </w:r>
      <w:r>
        <w:t xml:space="preserve"> ситуация. Работник учреждения, ответственный за осуществление закупок товаров, работ, услуг для обеспечения государственных (муниципальных) нужд, участвует в </w:t>
      </w:r>
      <w:r>
        <w:t>осуществлении</w:t>
      </w:r>
      <w:r>
        <w:t xml:space="preserve">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14:paraId="20000000">
      <w:pPr>
        <w:widowControl w:val="1"/>
        <w:spacing w:line="228" w:lineRule="auto"/>
        <w:ind w:firstLine="686" w:left="28"/>
        <w:jc w:val="left"/>
      </w:pPr>
      <w:r>
        <w:rPr>
          <w:sz w:val="30"/>
        </w:rPr>
        <w:t>Возможные способы предотвращения и (или) урегулирования конфликта интересов:</w:t>
      </w:r>
    </w:p>
    <w:p w14:paraId="21000000">
      <w:pPr>
        <w:widowControl w:val="1"/>
        <w:numPr>
          <w:ilvl w:val="0"/>
          <w:numId w:val="4"/>
        </w:numPr>
        <w:spacing w:line="264" w:lineRule="auto"/>
        <w:ind w:firstLine="700" w:right="35"/>
        <w:jc w:val="left"/>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22000000">
      <w:pPr>
        <w:widowControl w:val="1"/>
        <w:numPr>
          <w:ilvl w:val="0"/>
          <w:numId w:val="4"/>
        </w:numPr>
        <w:spacing w:after="50" w:line="252" w:lineRule="auto"/>
        <w:ind w:firstLine="700" w:right="35"/>
        <w:jc w:val="left"/>
      </w:pPr>
      <w:r>
        <w:t>руководитель учреждения может принять одно из решений:</w:t>
      </w:r>
    </w:p>
    <w:p w14:paraId="23000000">
      <w:pPr>
        <w:widowControl w:val="1"/>
        <w:ind w:left="23" w:right="52"/>
      </w:pPr>
      <w:r>
        <w:drawing>
          <wp:inline>
            <wp:extent cx="47625" cy="19050"/>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47625" cy="19050"/>
                    </a:xfrm>
                    <a:prstGeom prst="rect"/>
                  </pic:spPr>
                </pic:pic>
              </a:graphicData>
            </a:graphic>
          </wp:inline>
        </w:drawing>
      </w:r>
      <w:r>
        <w:t xml:space="preserve"> </w:t>
      </w:r>
      <w:r>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14:paraId="24000000">
      <w:pPr>
        <w:widowControl w:val="1"/>
        <w:ind w:firstLine="0" w:left="725" w:right="52"/>
      </w:pPr>
      <w:r>
        <w:t xml:space="preserve">- о переводе такого работника учреждения на иную должность; </w:t>
      </w:r>
      <w:r>
        <w:drawing>
          <wp:inline>
            <wp:extent cx="47625" cy="19050"/>
            <wp:effectExtent b="0" l="0" r="0" t="0"/>
            <wp:docPr hidden="false" id="8" name="Picture 8"/>
            <a:graphic>
              <a:graphicData uri="http://schemas.openxmlformats.org/drawingml/2006/picture">
                <pic:pic>
                  <pic:nvPicPr>
                    <pic:cNvPr hidden="false" id="7" name="Picture 7"/>
                    <pic:cNvPicPr preferRelativeResize="true"/>
                  </pic:nvPicPr>
                  <pic:blipFill>
                    <a:blip r:embed="rId4"/>
                    <a:srcRect b="0" l="0" r="0" t="0"/>
                    <a:stretch/>
                  </pic:blipFill>
                  <pic:spPr>
                    <a:xfrm flipH="false" flipV="false" rot="0">
                      <a:ext cx="47625" cy="19050"/>
                    </a:xfrm>
                    <a:prstGeom prst="rect"/>
                  </pic:spPr>
                </pic:pic>
              </a:graphicData>
            </a:graphic>
          </wp:inline>
        </w:drawing>
      </w:r>
      <w:r>
        <w:t xml:space="preserve"> об изменении круга должностных обязанностей работника</w:t>
      </w:r>
    </w:p>
    <w:p w14:paraId="25000000">
      <w:pPr>
        <w:widowControl w:val="1"/>
        <w:ind w:firstLine="0" w:left="23" w:right="52"/>
      </w:pPr>
      <w:r>
        <w:t>учреждения;</w:t>
      </w:r>
    </w:p>
    <w:p w14:paraId="26000000">
      <w:pPr>
        <w:widowControl w:val="1"/>
        <w:ind w:left="23" w:right="52"/>
      </w:pPr>
      <w:r>
        <w:t>3) руководитель учреждения может быть временно отстранен от принятия подобного решения.</w:t>
      </w:r>
    </w:p>
    <w:p w14:paraId="27000000">
      <w:pPr>
        <w:widowControl w:val="1"/>
        <w:ind w:left="23" w:right="52"/>
      </w:pPr>
      <w:r>
        <w:t>4 ситуация.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14:paraId="28000000">
      <w:pPr>
        <w:widowControl w:val="1"/>
        <w:ind w:left="23" w:right="52"/>
      </w:pPr>
      <w:r>
        <w:t>Пример: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14:paraId="29000000">
      <w:pPr>
        <w:widowControl w:val="1"/>
        <w:spacing w:after="9" w:line="228" w:lineRule="auto"/>
        <w:ind w:firstLine="686" w:left="28"/>
        <w:jc w:val="left"/>
      </w:pPr>
      <w:r>
        <w:rPr>
          <w:sz w:val="30"/>
        </w:rPr>
        <w:t>Возможные способы предотвращения и (или) урегулирования конфликта интересов:</w:t>
      </w:r>
    </w:p>
    <w:p w14:paraId="2A000000">
      <w:pPr>
        <w:widowControl w:val="1"/>
        <w:numPr>
          <w:ilvl w:val="0"/>
          <w:numId w:val="5"/>
        </w:numPr>
        <w:spacing w:after="5" w:line="252" w:lineRule="auto"/>
        <w:ind w:firstLine="705" w:right="52"/>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2B000000">
      <w:pPr>
        <w:widowControl w:val="1"/>
        <w:numPr>
          <w:ilvl w:val="0"/>
          <w:numId w:val="5"/>
        </w:numPr>
        <w:spacing w:after="5" w:line="252" w:lineRule="auto"/>
        <w:ind w:firstLine="705" w:right="52"/>
      </w:pPr>
      <w:r>
        <w:t>руководитель учреждения может принять одно из решений:</w:t>
      </w:r>
    </w:p>
    <w:p w14:paraId="2C000000">
      <w:pPr>
        <w:widowControl w:val="1"/>
        <w:spacing w:after="4" w:line="264" w:lineRule="auto"/>
        <w:ind w:firstLine="661" w:left="47" w:right="19"/>
        <w:jc w:val="left"/>
      </w:pPr>
      <w:r>
        <w:t xml:space="preserve">- </w:t>
      </w:r>
      <w:r>
        <w:t xml:space="preserve">об оказании помощи работнику в выполнении финансовых или имущественных обязательств; </w:t>
      </w:r>
      <w:r>
        <w:drawing>
          <wp:inline>
            <wp:extent cx="47625" cy="19050"/>
            <wp:effectExtent b="0" l="0" r="0" t="0"/>
            <wp:docPr hidden="false" id="10" name="Picture 10"/>
            <a:graphic>
              <a:graphicData uri="http://schemas.openxmlformats.org/drawingml/2006/picture">
                <pic:pic>
                  <pic:nvPicPr>
                    <pic:cNvPr hidden="false" id="9" name="Picture 9"/>
                    <pic:cNvPicPr preferRelativeResize="true"/>
                  </pic:nvPicPr>
                  <pic:blipFill>
                    <a:blip r:embed="rId5"/>
                    <a:srcRect b="0" l="0" r="0" t="0"/>
                    <a:stretch/>
                  </pic:blipFill>
                  <pic:spPr>
                    <a:xfrm flipH="false" flipV="false" rot="0">
                      <a:ext cx="47625" cy="19050"/>
                    </a:xfrm>
                    <a:prstGeom prst="rect"/>
                  </pic:spPr>
                </pic:pic>
              </a:graphicData>
            </a:graphic>
          </wp:inline>
        </w:drawing>
      </w:r>
      <w:r>
        <w:t xml:space="preserve">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w:t>
      </w:r>
    </w:p>
    <w:p w14:paraId="2D000000">
      <w:pPr>
        <w:widowControl w:val="1"/>
        <w:spacing w:after="4" w:line="264" w:lineRule="auto"/>
        <w:ind w:firstLine="661" w:left="47" w:right="19"/>
        <w:jc w:val="left"/>
      </w:pPr>
      <w:r>
        <w:t xml:space="preserve">- </w:t>
      </w:r>
      <w:r>
        <w:t xml:space="preserve">о переводе такого работника учреждения на иную должность; </w:t>
      </w:r>
    </w:p>
    <w:p w14:paraId="2E000000">
      <w:pPr>
        <w:widowControl w:val="1"/>
        <w:spacing w:after="4" w:line="264" w:lineRule="auto"/>
        <w:ind w:firstLine="661" w:left="47" w:right="19"/>
        <w:jc w:val="left"/>
      </w:pPr>
      <w:r>
        <w:t xml:space="preserve">- </w:t>
      </w:r>
      <w:r>
        <w:t xml:space="preserve"> об изменении круга должностных обязанностей работника учреждения;</w:t>
      </w:r>
    </w:p>
    <w:p w14:paraId="2F000000">
      <w:pPr>
        <w:widowControl w:val="1"/>
        <w:numPr>
          <w:ilvl w:val="0"/>
          <w:numId w:val="5"/>
        </w:numPr>
        <w:spacing w:after="5" w:line="252" w:lineRule="auto"/>
        <w:ind w:firstLine="705" w:right="52"/>
      </w:pPr>
      <w:r>
        <w:t xml:space="preserve">руководитель учреждения может быть временно отстранен от </w:t>
      </w:r>
      <w:r>
        <w:drawing>
          <wp:inline>
            <wp:extent cx="9525" cy="9525"/>
            <wp:effectExtent b="0" l="0" r="0" t="0"/>
            <wp:docPr hidden="false" id="12" name="Picture 12"/>
            <a:graphic>
              <a:graphicData uri="http://schemas.openxmlformats.org/drawingml/2006/picture">
                <pic:pic>
                  <pic:nvPicPr>
                    <pic:cNvPr hidden="false" id="11" name="Picture 11"/>
                    <pic:cNvPicPr preferRelativeResize="true"/>
                  </pic:nvPicPr>
                  <pic:blipFill>
                    <a:blip r:embed="rId6"/>
                    <a:srcRect b="0" l="0" r="0" t="0"/>
                    <a:stretch/>
                  </pic:blipFill>
                  <pic:spPr>
                    <a:xfrm flipH="false" flipV="false" rot="0">
                      <a:ext cx="9525" cy="9525"/>
                    </a:xfrm>
                    <a:prstGeom prst="rect"/>
                  </pic:spPr>
                </pic:pic>
              </a:graphicData>
            </a:graphic>
          </wp:inline>
        </w:drawing>
      </w:r>
      <w:r>
        <w:t>принятия подобного решения.</w:t>
      </w:r>
    </w:p>
    <w:p w14:paraId="30000000">
      <w:pPr>
        <w:widowControl w:val="1"/>
        <w:ind w:left="23" w:right="52"/>
      </w:pPr>
      <w:r>
        <w:t xml:space="preserve">5 ситуация. Работник учреждения участвует в </w:t>
      </w:r>
      <w:r>
        <w:t>принятии</w:t>
      </w:r>
      <w:r>
        <w:t xml:space="preserve">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w:t>
      </w:r>
      <w:r>
        <w:drawing>
          <wp:inline>
            <wp:extent cx="9525" cy="9525"/>
            <wp:effectExtent b="0" l="0" r="0" t="0"/>
            <wp:docPr hidden="false" id="14" name="Picture 14"/>
            <a:graphic>
              <a:graphicData uri="http://schemas.openxmlformats.org/drawingml/2006/picture">
                <pic:pic>
                  <pic:nvPicPr>
                    <pic:cNvPr hidden="false" id="13" name="Picture 13"/>
                    <pic:cNvPicPr preferRelativeResize="true"/>
                  </pic:nvPicPr>
                  <pic:blipFill>
                    <a:blip r:embed="rId7"/>
                    <a:srcRect b="0" l="0" r="0" t="0"/>
                    <a:stretch/>
                  </pic:blipFill>
                  <pic:spPr>
                    <a:xfrm flipH="false" flipV="false" rot="0">
                      <a:ext cx="9525" cy="9525"/>
                    </a:xfrm>
                    <a:prstGeom prst="rect"/>
                  </pic:spPr>
                </pic:pic>
              </a:graphicData>
            </a:graphic>
          </wp:inline>
        </w:drawing>
      </w:r>
      <w:r>
        <w:t>имущественные обязательства.</w:t>
      </w:r>
    </w:p>
    <w:p w14:paraId="31000000">
      <w:pPr>
        <w:widowControl w:val="1"/>
        <w:ind w:left="23" w:right="52"/>
      </w:pPr>
      <w:r>
        <w:t xml:space="preserve">Пример: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w:t>
      </w:r>
      <w:r>
        <w:drawing>
          <wp:inline>
            <wp:extent cx="9525" cy="9525"/>
            <wp:effectExtent b="0" l="0" r="0" t="0"/>
            <wp:docPr hidden="false" id="16" name="Picture 16"/>
            <a:graphic>
              <a:graphicData uri="http://schemas.openxmlformats.org/drawingml/2006/picture">
                <pic:pic>
                  <pic:nvPicPr>
                    <pic:cNvPr hidden="false" id="15" name="Picture 15"/>
                    <pic:cNvPicPr preferRelativeResize="true"/>
                  </pic:nvPicPr>
                  <pic:blipFill>
                    <a:blip r:embed="rId8"/>
                    <a:srcRect b="0" l="0" r="0" t="0"/>
                    <a:stretch/>
                  </pic:blipFill>
                  <pic:spPr>
                    <a:xfrm flipH="false" flipV="false" rot="0">
                      <a:ext cx="9525" cy="9525"/>
                    </a:xfrm>
                    <a:prstGeom prst="rect"/>
                  </pic:spPr>
                </pic:pic>
              </a:graphicData>
            </a:graphic>
          </wp:inline>
        </w:drawing>
      </w:r>
      <w:r>
        <w:t xml:space="preserve">входит принятие решений </w:t>
      </w:r>
      <w:r>
        <w:t>о сохранении или прекращении деловых отношений учреждения с указанной организацией.</w:t>
      </w:r>
    </w:p>
    <w:p w14:paraId="32000000">
      <w:pPr>
        <w:widowControl w:val="1"/>
        <w:spacing w:after="9" w:line="228" w:lineRule="auto"/>
        <w:ind w:firstLine="686" w:left="28"/>
        <w:jc w:val="left"/>
      </w:pPr>
      <w:r>
        <w:rPr>
          <w:sz w:val="30"/>
        </w:rPr>
        <w:t>Возможные способы предотвращения и (или) урегулирования конфликта интересов:</w:t>
      </w:r>
    </w:p>
    <w:p w14:paraId="33000000">
      <w:pPr>
        <w:widowControl w:val="1"/>
        <w:ind w:left="23" w:right="52"/>
      </w:pPr>
      <w:r>
        <w:drawing>
          <wp:inline>
            <wp:extent cx="9525" cy="9525"/>
            <wp:effectExtent b="0" l="0" r="0" t="0"/>
            <wp:docPr hidden="false" id="18" name="Picture 18"/>
            <a:graphic>
              <a:graphicData uri="http://schemas.openxmlformats.org/drawingml/2006/picture">
                <pic:pic>
                  <pic:nvPicPr>
                    <pic:cNvPr hidden="false" id="17" name="Picture 17"/>
                    <pic:cNvPicPr preferRelativeResize="true"/>
                  </pic:nvPicPr>
                  <pic:blipFill>
                    <a:blip r:embed="rId9"/>
                    <a:srcRect b="0" l="0" r="0" t="0"/>
                    <a:stretch/>
                  </pic:blipFill>
                  <pic:spPr>
                    <a:xfrm flipH="false" flipV="false" rot="0">
                      <a:ext cx="9525" cy="9525"/>
                    </a:xfrm>
                    <a:prstGeom prst="rect"/>
                  </pic:spPr>
                </pic:pic>
              </a:graphicData>
            </a:graphic>
          </wp:inline>
        </w:drawing>
      </w:r>
      <w: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34000000">
      <w:pPr>
        <w:widowControl w:val="1"/>
        <w:spacing w:after="5" w:line="252" w:lineRule="auto"/>
        <w:ind w:right="52"/>
      </w:pPr>
      <w:r>
        <w:t xml:space="preserve">2) </w:t>
      </w:r>
      <w:r>
        <w:t>руководитель учреждения может принять одно из решений:</w:t>
      </w:r>
    </w:p>
    <w:p w14:paraId="35000000">
      <w:pPr>
        <w:widowControl w:val="1"/>
        <w:spacing w:after="4" w:line="264" w:lineRule="auto"/>
        <w:ind w:firstLine="700" w:left="47" w:right="19"/>
        <w:jc w:val="left"/>
      </w:pPr>
      <w:r>
        <w:t>-</w:t>
      </w:r>
      <w:r>
        <w:t xml:space="preserve">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14:paraId="36000000">
      <w:pPr>
        <w:widowControl w:val="1"/>
        <w:spacing w:after="4" w:line="264" w:lineRule="auto"/>
        <w:ind w:firstLine="700" w:left="47" w:right="19"/>
        <w:jc w:val="left"/>
      </w:pPr>
      <w:r>
        <w:t>-</w:t>
      </w:r>
      <w:r>
        <w:drawing>
          <wp:inline>
            <wp:extent cx="47625" cy="19050"/>
            <wp:effectExtent b="0" l="0" r="0" t="0"/>
            <wp:docPr hidden="false" id="20" name="Picture 20"/>
            <a:graphic>
              <a:graphicData uri="http://schemas.openxmlformats.org/drawingml/2006/picture">
                <pic:pic>
                  <pic:nvPicPr>
                    <pic:cNvPr hidden="false" id="19" name="Picture 19"/>
                    <pic:cNvPicPr preferRelativeResize="true"/>
                  </pic:nvPicPr>
                  <pic:blipFill>
                    <a:blip r:embed="rId10"/>
                    <a:srcRect b="0" l="0" r="0" t="0"/>
                    <a:stretch/>
                  </pic:blipFill>
                  <pic:spPr>
                    <a:xfrm flipH="false" flipV="false" rot="0">
                      <a:ext cx="47625" cy="19050"/>
                    </a:xfrm>
                    <a:prstGeom prst="rect"/>
                  </pic:spPr>
                </pic:pic>
              </a:graphicData>
            </a:graphic>
          </wp:inline>
        </w:drawing>
      </w:r>
      <w:r>
        <w:t xml:space="preserve"> об изменении круга должностных обязанностей работника учреждения;</w:t>
      </w:r>
    </w:p>
    <w:p w14:paraId="37000000">
      <w:pPr>
        <w:pStyle w:val="Style_1"/>
        <w:widowControl w:val="1"/>
        <w:spacing w:after="5" w:line="252" w:lineRule="auto"/>
        <w:ind w:firstLine="743" w:left="0" w:right="52"/>
      </w:pPr>
      <w:r>
        <w:t>3)</w:t>
      </w:r>
      <w:r>
        <w:t>руководитель учреждения может быть временно отстранен от принятия подобного решения.</w:t>
      </w:r>
    </w:p>
    <w:p w14:paraId="38000000">
      <w:pPr>
        <w:widowControl w:val="1"/>
        <w:ind w:left="23" w:right="52"/>
      </w:pPr>
      <w:r>
        <w:t>6 ситуация.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14:paraId="39000000">
      <w:pPr>
        <w:widowControl w:val="1"/>
        <w:ind w:left="23" w:right="52"/>
      </w:pPr>
      <w:r>
        <w:t xml:space="preserve">Пример: работник учреждения, </w:t>
      </w:r>
      <w:r>
        <w:t>в</w:t>
      </w:r>
      <w:r>
        <w:t xml:space="preserve">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14:paraId="3A000000">
      <w:pPr>
        <w:widowControl w:val="1"/>
        <w:spacing w:after="9" w:line="228" w:lineRule="auto"/>
        <w:ind w:firstLine="686" w:left="28"/>
        <w:jc w:val="left"/>
      </w:pPr>
      <w:r>
        <w:rPr>
          <w:sz w:val="30"/>
        </w:rPr>
        <w:t>Возможные способы предотвращения и (или) урегулирования конфликта интересов:</w:t>
      </w:r>
    </w:p>
    <w:p w14:paraId="3B000000">
      <w:pPr>
        <w:widowControl w:val="1"/>
        <w:numPr>
          <w:ilvl w:val="0"/>
          <w:numId w:val="6"/>
        </w:numPr>
        <w:spacing w:after="5" w:line="252" w:lineRule="auto"/>
        <w:ind w:firstLine="705" w:right="52"/>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14:paraId="3C000000">
      <w:pPr>
        <w:widowControl w:val="1"/>
        <w:numPr>
          <w:ilvl w:val="0"/>
          <w:numId w:val="6"/>
        </w:numPr>
        <w:spacing w:after="5" w:line="252" w:lineRule="auto"/>
        <w:ind w:firstLine="705" w:right="52"/>
      </w:pPr>
      <w:r>
        <w:t>руководитель учреждения может принять одно из решений:</w:t>
      </w:r>
    </w:p>
    <w:p w14:paraId="3D000000">
      <w:pPr>
        <w:widowControl w:val="1"/>
        <w:spacing w:after="4" w:line="264" w:lineRule="auto"/>
        <w:ind w:firstLine="700" w:left="47" w:right="19"/>
        <w:jc w:val="left"/>
      </w:pPr>
      <w:r>
        <w:t xml:space="preserve">- рекомендовать работнику отказаться от получаемых благ или услуг; </w:t>
      </w:r>
      <w:r>
        <w:drawing>
          <wp:inline>
            <wp:extent cx="47625" cy="19050"/>
            <wp:effectExtent b="0" l="0" r="0" t="0"/>
            <wp:docPr hidden="false" id="22" name="Picture 22"/>
            <a:graphic>
              <a:graphicData uri="http://schemas.openxmlformats.org/drawingml/2006/picture">
                <pic:pic>
                  <pic:nvPicPr>
                    <pic:cNvPr hidden="false" id="21" name="Picture 21"/>
                    <pic:cNvPicPr preferRelativeResize="true"/>
                  </pic:nvPicPr>
                  <pic:blipFill>
                    <a:blip r:embed="rId11"/>
                    <a:srcRect b="0" l="0" r="0" t="0"/>
                    <a:stretch/>
                  </pic:blipFill>
                  <pic:spPr>
                    <a:xfrm flipH="false" flipV="false" rot="0">
                      <a:ext cx="47625" cy="19050"/>
                    </a:xfrm>
                    <a:prstGeom prst="rect"/>
                  </pic:spPr>
                </pic:pic>
              </a:graphicData>
            </a:graphic>
          </wp:inline>
        </w:drawing>
      </w:r>
      <w:r>
        <w:t xml:space="preserve"> о временном отстранении работника учреждения от исполнения обязанностей по участию в принятии решений в отношении </w:t>
      </w:r>
      <w:r>
        <w:t>указанной</w:t>
      </w:r>
      <w:r>
        <w:t xml:space="preserve"> организации; </w:t>
      </w:r>
      <w:r>
        <w:drawing>
          <wp:inline>
            <wp:extent cx="47625" cy="19050"/>
            <wp:effectExtent b="0" l="0" r="0" t="0"/>
            <wp:docPr hidden="false" id="24" name="Picture 24"/>
            <a:graphic>
              <a:graphicData uri="http://schemas.openxmlformats.org/drawingml/2006/picture">
                <pic:pic>
                  <pic:nvPicPr>
                    <pic:cNvPr hidden="false" id="23" name="Picture 23"/>
                    <pic:cNvPicPr preferRelativeResize="true"/>
                  </pic:nvPicPr>
                  <pic:blipFill>
                    <a:blip r:embed="rId12"/>
                    <a:srcRect b="0" l="0" r="0" t="0"/>
                    <a:stretch/>
                  </pic:blipFill>
                  <pic:spPr>
                    <a:xfrm flipH="false" flipV="false" rot="0">
                      <a:ext cx="47625" cy="19050"/>
                    </a:xfrm>
                    <a:prstGeom prst="rect"/>
                  </pic:spPr>
                </pic:pic>
              </a:graphicData>
            </a:graphic>
          </wp:inline>
        </w:drawing>
      </w:r>
      <w:r>
        <w:t xml:space="preserve"> об изменении круга должностных обязанностей работника учреждения.</w:t>
      </w:r>
    </w:p>
    <w:p w14:paraId="3E000000">
      <w:pPr>
        <w:widowControl w:val="1"/>
        <w:ind w:left="23" w:right="52"/>
      </w:pPr>
      <w:r>
        <w:t xml:space="preserve">9 ситуация.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w:t>
      </w:r>
      <w:r>
        <w:t>отношении</w:t>
      </w:r>
      <w:r>
        <w:t xml:space="preserve"> которого указанный работник выполняет контрольные функции.</w:t>
      </w:r>
    </w:p>
    <w:p w14:paraId="3F000000">
      <w:pPr>
        <w:widowControl w:val="1"/>
        <w:ind w:left="23" w:right="52"/>
      </w:pPr>
      <w:r>
        <w:t>Пример: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14:paraId="40000000">
      <w:pPr>
        <w:widowControl w:val="1"/>
        <w:spacing w:after="36" w:line="228" w:lineRule="auto"/>
        <w:ind w:firstLine="686" w:left="28"/>
        <w:jc w:val="left"/>
      </w:pPr>
      <w:r>
        <w:rPr>
          <w:sz w:val="30"/>
        </w:rPr>
        <w:t>Возможные способы предотвращения и (или) урегулирования конфликта интересов:</w:t>
      </w:r>
    </w:p>
    <w:p w14:paraId="41000000">
      <w:pPr>
        <w:widowControl w:val="1"/>
        <w:numPr>
          <w:ilvl w:val="0"/>
          <w:numId w:val="7"/>
        </w:numPr>
        <w:spacing w:after="5" w:line="252" w:lineRule="auto"/>
        <w:ind w:firstLine="705" w:right="52"/>
      </w:pPr>
      <w:r>
        <w:t>установление правил корпоративного поведения, рекомендующих воздерживаться от дарения (принятия) дорогостоящих подарков;</w:t>
      </w:r>
    </w:p>
    <w:p w14:paraId="42000000">
      <w:pPr>
        <w:widowControl w:val="1"/>
        <w:numPr>
          <w:ilvl w:val="0"/>
          <w:numId w:val="7"/>
        </w:numPr>
        <w:spacing w:after="27" w:line="252" w:lineRule="auto"/>
        <w:ind w:firstLine="705" w:right="52"/>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43000000">
      <w:pPr>
        <w:widowControl w:val="1"/>
        <w:numPr>
          <w:ilvl w:val="0"/>
          <w:numId w:val="7"/>
        </w:numPr>
        <w:spacing w:after="5" w:line="252" w:lineRule="auto"/>
        <w:ind w:firstLine="705" w:right="52"/>
      </w:pPr>
      <w:r>
        <w:t>руководитель учреждения может принять одно из решений:</w:t>
      </w:r>
    </w:p>
    <w:p w14:paraId="44000000">
      <w:pPr>
        <w:widowControl w:val="1"/>
        <w:spacing w:after="4" w:line="264" w:lineRule="auto"/>
        <w:ind w:firstLine="700" w:left="47" w:right="19"/>
        <w:jc w:val="left"/>
      </w:pPr>
      <w:r>
        <w:t xml:space="preserve">- рекомендовать работнику вернуть дорогостоящий подарок дарителю; </w:t>
      </w:r>
      <w:r>
        <w:drawing>
          <wp:inline>
            <wp:extent cx="47625" cy="19050"/>
            <wp:effectExtent b="0" l="0" r="0" t="0"/>
            <wp:docPr hidden="false" id="26" name="Picture 26"/>
            <a:graphic>
              <a:graphicData uri="http://schemas.openxmlformats.org/drawingml/2006/picture">
                <pic:pic>
                  <pic:nvPicPr>
                    <pic:cNvPr hidden="false" id="25" name="Picture 25"/>
                    <pic:cNvPicPr preferRelativeResize="true"/>
                  </pic:nvPicPr>
                  <pic:blipFill>
                    <a:blip r:embed="rId13"/>
                    <a:srcRect b="0" l="0" r="0" t="0"/>
                    <a:stretch/>
                  </pic:blipFill>
                  <pic:spPr>
                    <a:xfrm flipH="false" flipV="false" rot="0">
                      <a:ext cx="47625" cy="19050"/>
                    </a:xfrm>
                    <a:prstGeom prst="rect"/>
                  </pic:spPr>
                </pic:pic>
              </a:graphicData>
            </a:graphic>
          </wp:inline>
        </w:drawing>
      </w:r>
      <w:r>
        <w:t xml:space="preserve"> об изменении круга должностных обязанностей работника учреждения;</w:t>
      </w:r>
    </w:p>
    <w:p w14:paraId="45000000">
      <w:pPr>
        <w:widowControl w:val="1"/>
        <w:numPr>
          <w:ilvl w:val="0"/>
          <w:numId w:val="8"/>
        </w:numPr>
        <w:spacing w:after="5" w:line="252" w:lineRule="auto"/>
        <w:ind w:firstLine="705" w:right="52"/>
      </w:pPr>
      <w:r>
        <w:t xml:space="preserve">руководителю учреждения может быть </w:t>
      </w:r>
      <w:r>
        <w:t>рекомендовано</w:t>
      </w:r>
      <w:r>
        <w:t xml:space="preserve"> вернуть дарителю дорогостоящий подарок;</w:t>
      </w:r>
    </w:p>
    <w:p w14:paraId="46000000">
      <w:pPr>
        <w:widowControl w:val="1"/>
        <w:numPr>
          <w:ilvl w:val="0"/>
          <w:numId w:val="8"/>
        </w:numPr>
        <w:spacing w:after="34" w:line="252" w:lineRule="auto"/>
        <w:ind w:firstLine="705" w:right="52"/>
      </w:pPr>
      <w:r>
        <w:t>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14:paraId="47000000">
      <w:pPr>
        <w:widowControl w:val="1"/>
        <w:ind w:left="23" w:right="52"/>
      </w:pPr>
      <w:r>
        <w:t>10 ситуация.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r>
        <w:t>ств пр</w:t>
      </w:r>
      <w:r>
        <w:t>и совершении коммерческих сделок для себя или иного лица, с которым связана личная заинтересованность работника.</w:t>
      </w:r>
    </w:p>
    <w:p w14:paraId="48000000">
      <w:pPr>
        <w:widowControl w:val="1"/>
        <w:spacing w:after="9" w:line="228" w:lineRule="auto"/>
        <w:ind w:firstLine="686" w:left="28"/>
        <w:jc w:val="left"/>
      </w:pPr>
      <w:r>
        <w:rPr>
          <w:sz w:val="30"/>
        </w:rPr>
        <w:t>Возможны</w:t>
      </w:r>
      <w:r>
        <w:rPr>
          <w:sz w:val="30"/>
        </w:rPr>
        <w:t>й</w:t>
      </w:r>
      <w:r>
        <w:rPr>
          <w:sz w:val="30"/>
        </w:rPr>
        <w:t xml:space="preserve"> способ предотвращения и (или) урегулирования конфликта интересов:</w:t>
      </w:r>
      <w:r>
        <w:t xml:space="preserve"> </w:t>
      </w:r>
      <w:r>
        <w:t xml:space="preserve">установление правил корпоративного поведения, запрещающих работникам разглашение или использование в личных </w:t>
      </w:r>
      <w:r>
        <w:t>целях</w:t>
      </w:r>
      <w:r>
        <w:t xml:space="preserve"> информации, ставшей им известной в связи с выполнением трудовых обязанностей</w:t>
      </w:r>
      <w:r>
        <w:t>.</w:t>
      </w:r>
    </w:p>
    <w:p w14:paraId="49000000">
      <w:pPr>
        <w:widowControl w:val="1"/>
        <w:spacing w:after="9" w:line="228" w:lineRule="auto"/>
        <w:ind w:firstLine="686" w:left="28"/>
        <w:jc w:val="left"/>
      </w:pPr>
    </w:p>
    <w:p w14:paraId="4A000000">
      <w:pPr>
        <w:widowControl w:val="1"/>
        <w:spacing w:after="9" w:line="228" w:lineRule="auto"/>
        <w:ind w:firstLine="686" w:left="28"/>
        <w:jc w:val="left"/>
      </w:pPr>
      <w:r>
        <w:t>Начальник хо</w:t>
      </w:r>
      <w:r>
        <w:t>зяйственного отдела                       Ю.М. Ушаков</w:t>
      </w:r>
    </w:p>
    <w:sectPr>
      <w:pgSz w:h="16840" w:orient="portrait" w:w="11900"/>
      <w:pgMar w:bottom="861" w:footer="720" w:gutter="0" w:header="720" w:left="1316" w:right="394" w:top="80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numPicBullet w:numPicBulletId="1">
    <w:pict>
      <v:shapetype coordsize="21600,21600" filled="f" id="_x0000_t75" o:preferrelative="t" o:spt="75" path="m@4@5l@4@11@9@11@9@5xe" stroked="f">
        <v:path gradientshapeok="t" o:connecttype="rect" o:extrusionok="f"/>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troke joinstyle="miter"/>
        <o:lock aspectratio="t" v:ext="edit"/>
      </v:shapetype>
      <v:shape style="width:12pt;height:4pt" type="#_x0000_t75">
        <v:imagedata o:title="Title" r:id="rId1"/>
      </v:shape>
    </w:pict>
  </w:numPicBullet>
  <w:abstractNum w:abstractNumId="0">
    <w:lvl w:ilvl="0">
      <w:start w:val="1"/>
      <w:numFmt w:val="decimal"/>
      <w:lvlText w:val="%1)"/>
      <w:lvlJc w:val="left"/>
      <w:pPr>
        <w:widowControl w:val="1"/>
        <w:ind w:left="67"/>
      </w:pPr>
      <w:rPr>
        <w:rFonts w:ascii="Times New Roman" w:hAnsi="Times New Roman"/>
        <w:b w:val="0"/>
        <w:i w:val="0"/>
        <w:strike w:val="0"/>
        <w:color w:val="000000"/>
        <w:sz w:val="28"/>
        <w:u w:color="000000" w:val="none"/>
      </w:rPr>
    </w:lvl>
    <w:lvl w:ilvl="1">
      <w:start w:val="1"/>
      <w:numFmt w:val="lowerLetter"/>
      <w:lvlText w:val="%2"/>
      <w:lvlJc w:val="left"/>
      <w:pPr>
        <w:widowControl w:val="1"/>
        <w:ind w:left="1819"/>
      </w:pPr>
      <w:rPr>
        <w:rFonts w:ascii="Times New Roman" w:hAnsi="Times New Roman"/>
        <w:b w:val="0"/>
        <w:i w:val="0"/>
        <w:strike w:val="0"/>
        <w:color w:val="000000"/>
        <w:sz w:val="28"/>
        <w:u w:color="000000" w:val="none"/>
      </w:rPr>
    </w:lvl>
    <w:lvl w:ilvl="2">
      <w:start w:val="1"/>
      <w:numFmt w:val="lowerRoman"/>
      <w:lvlText w:val="%3"/>
      <w:lvlJc w:val="left"/>
      <w:pPr>
        <w:widowControl w:val="1"/>
        <w:ind w:left="2539"/>
      </w:pPr>
      <w:rPr>
        <w:rFonts w:ascii="Times New Roman" w:hAnsi="Times New Roman"/>
        <w:b w:val="0"/>
        <w:i w:val="0"/>
        <w:strike w:val="0"/>
        <w:color w:val="000000"/>
        <w:sz w:val="28"/>
        <w:u w:color="000000" w:val="none"/>
      </w:rPr>
    </w:lvl>
    <w:lvl w:ilvl="3">
      <w:start w:val="1"/>
      <w:numFmt w:val="decimal"/>
      <w:lvlText w:val="%4"/>
      <w:lvlJc w:val="left"/>
      <w:pPr>
        <w:widowControl w:val="1"/>
        <w:ind w:left="3259"/>
      </w:pPr>
      <w:rPr>
        <w:rFonts w:ascii="Times New Roman" w:hAnsi="Times New Roman"/>
        <w:b w:val="0"/>
        <w:i w:val="0"/>
        <w:strike w:val="0"/>
        <w:color w:val="000000"/>
        <w:sz w:val="28"/>
        <w:u w:color="000000" w:val="none"/>
      </w:rPr>
    </w:lvl>
    <w:lvl w:ilvl="4">
      <w:start w:val="1"/>
      <w:numFmt w:val="lowerLetter"/>
      <w:lvlText w:val="%5"/>
      <w:lvlJc w:val="left"/>
      <w:pPr>
        <w:widowControl w:val="1"/>
        <w:ind w:left="3979"/>
      </w:pPr>
      <w:rPr>
        <w:rFonts w:ascii="Times New Roman" w:hAnsi="Times New Roman"/>
        <w:b w:val="0"/>
        <w:i w:val="0"/>
        <w:strike w:val="0"/>
        <w:color w:val="000000"/>
        <w:sz w:val="28"/>
        <w:u w:color="000000" w:val="none"/>
      </w:rPr>
    </w:lvl>
    <w:lvl w:ilvl="5">
      <w:start w:val="1"/>
      <w:numFmt w:val="lowerRoman"/>
      <w:lvlText w:val="%6"/>
      <w:lvlJc w:val="left"/>
      <w:pPr>
        <w:widowControl w:val="1"/>
        <w:ind w:left="4699"/>
      </w:pPr>
      <w:rPr>
        <w:rFonts w:ascii="Times New Roman" w:hAnsi="Times New Roman"/>
        <w:b w:val="0"/>
        <w:i w:val="0"/>
        <w:strike w:val="0"/>
        <w:color w:val="000000"/>
        <w:sz w:val="28"/>
        <w:u w:color="000000" w:val="none"/>
      </w:rPr>
    </w:lvl>
    <w:lvl w:ilvl="6">
      <w:start w:val="1"/>
      <w:numFmt w:val="decimal"/>
      <w:lvlText w:val="%7"/>
      <w:lvlJc w:val="left"/>
      <w:pPr>
        <w:widowControl w:val="1"/>
        <w:ind w:left="5419"/>
      </w:pPr>
      <w:rPr>
        <w:rFonts w:ascii="Times New Roman" w:hAnsi="Times New Roman"/>
        <w:b w:val="0"/>
        <w:i w:val="0"/>
        <w:strike w:val="0"/>
        <w:color w:val="000000"/>
        <w:sz w:val="28"/>
        <w:u w:color="000000" w:val="none"/>
      </w:rPr>
    </w:lvl>
    <w:lvl w:ilvl="7">
      <w:start w:val="1"/>
      <w:numFmt w:val="lowerLetter"/>
      <w:lvlText w:val="%8"/>
      <w:lvlJc w:val="left"/>
      <w:pPr>
        <w:widowControl w:val="1"/>
        <w:ind w:left="6139"/>
      </w:pPr>
      <w:rPr>
        <w:rFonts w:ascii="Times New Roman" w:hAnsi="Times New Roman"/>
        <w:b w:val="0"/>
        <w:i w:val="0"/>
        <w:strike w:val="0"/>
        <w:color w:val="000000"/>
        <w:sz w:val="28"/>
        <w:u w:color="000000" w:val="none"/>
      </w:rPr>
    </w:lvl>
    <w:lvl w:ilvl="8">
      <w:start w:val="1"/>
      <w:numFmt w:val="lowerRoman"/>
      <w:lvlText w:val="%9"/>
      <w:lvlJc w:val="left"/>
      <w:pPr>
        <w:widowControl w:val="1"/>
        <w:ind w:left="6859"/>
      </w:pPr>
      <w:rPr>
        <w:rFonts w:ascii="Times New Roman" w:hAnsi="Times New Roman"/>
        <w:b w:val="0"/>
        <w:i w:val="0"/>
        <w:strike w:val="0"/>
        <w:color w:val="000000"/>
        <w:sz w:val="28"/>
        <w:u w:color="000000" w:val="none"/>
      </w:rPr>
    </w:lvl>
  </w:abstractNum>
  <w:abstractNum w:abstractNumId="1">
    <w:lvl w:ilvl="0">
      <w:start w:val="1"/>
      <w:numFmt w:val="decimal"/>
      <w:lvlText w:val="%1)"/>
      <w:lvlJc w:val="left"/>
      <w:pPr>
        <w:widowControl w:val="1"/>
        <w:ind w:left="23"/>
      </w:pPr>
      <w:rPr>
        <w:rFonts w:ascii="Times New Roman" w:hAnsi="Times New Roman"/>
        <w:b w:val="0"/>
        <w:i w:val="0"/>
        <w:strike w:val="0"/>
        <w:color w:val="000000"/>
        <w:sz w:val="28"/>
        <w:u w:color="000000" w:val="none"/>
      </w:rPr>
    </w:lvl>
    <w:lvl w:ilvl="1">
      <w:start w:val="1"/>
      <w:numFmt w:val="lowerLetter"/>
      <w:lvlText w:val="%2"/>
      <w:lvlJc w:val="left"/>
      <w:pPr>
        <w:widowControl w:val="1"/>
        <w:ind w:left="1814"/>
      </w:pPr>
      <w:rPr>
        <w:rFonts w:ascii="Times New Roman" w:hAnsi="Times New Roman"/>
        <w:b w:val="0"/>
        <w:i w:val="0"/>
        <w:strike w:val="0"/>
        <w:color w:val="000000"/>
        <w:sz w:val="28"/>
        <w:u w:color="000000" w:val="none"/>
      </w:rPr>
    </w:lvl>
    <w:lvl w:ilvl="2">
      <w:start w:val="1"/>
      <w:numFmt w:val="lowerRoman"/>
      <w:lvlText w:val="%3"/>
      <w:lvlJc w:val="left"/>
      <w:pPr>
        <w:widowControl w:val="1"/>
        <w:ind w:left="2534"/>
      </w:pPr>
      <w:rPr>
        <w:rFonts w:ascii="Times New Roman" w:hAnsi="Times New Roman"/>
        <w:b w:val="0"/>
        <w:i w:val="0"/>
        <w:strike w:val="0"/>
        <w:color w:val="000000"/>
        <w:sz w:val="28"/>
        <w:u w:color="000000" w:val="none"/>
      </w:rPr>
    </w:lvl>
    <w:lvl w:ilvl="3">
      <w:start w:val="1"/>
      <w:numFmt w:val="decimal"/>
      <w:lvlText w:val="%4"/>
      <w:lvlJc w:val="left"/>
      <w:pPr>
        <w:widowControl w:val="1"/>
        <w:ind w:left="3254"/>
      </w:pPr>
      <w:rPr>
        <w:rFonts w:ascii="Times New Roman" w:hAnsi="Times New Roman"/>
        <w:b w:val="0"/>
        <w:i w:val="0"/>
        <w:strike w:val="0"/>
        <w:color w:val="000000"/>
        <w:sz w:val="28"/>
        <w:u w:color="000000" w:val="none"/>
      </w:rPr>
    </w:lvl>
    <w:lvl w:ilvl="4">
      <w:start w:val="1"/>
      <w:numFmt w:val="lowerLetter"/>
      <w:lvlText w:val="%5"/>
      <w:lvlJc w:val="left"/>
      <w:pPr>
        <w:widowControl w:val="1"/>
        <w:ind w:left="3974"/>
      </w:pPr>
      <w:rPr>
        <w:rFonts w:ascii="Times New Roman" w:hAnsi="Times New Roman"/>
        <w:b w:val="0"/>
        <w:i w:val="0"/>
        <w:strike w:val="0"/>
        <w:color w:val="000000"/>
        <w:sz w:val="28"/>
        <w:u w:color="000000" w:val="none"/>
      </w:rPr>
    </w:lvl>
    <w:lvl w:ilvl="5">
      <w:start w:val="1"/>
      <w:numFmt w:val="lowerRoman"/>
      <w:lvlText w:val="%6"/>
      <w:lvlJc w:val="left"/>
      <w:pPr>
        <w:widowControl w:val="1"/>
        <w:ind w:left="4694"/>
      </w:pPr>
      <w:rPr>
        <w:rFonts w:ascii="Times New Roman" w:hAnsi="Times New Roman"/>
        <w:b w:val="0"/>
        <w:i w:val="0"/>
        <w:strike w:val="0"/>
        <w:color w:val="000000"/>
        <w:sz w:val="28"/>
        <w:u w:color="000000" w:val="none"/>
      </w:rPr>
    </w:lvl>
    <w:lvl w:ilvl="6">
      <w:start w:val="1"/>
      <w:numFmt w:val="decimal"/>
      <w:lvlText w:val="%7"/>
      <w:lvlJc w:val="left"/>
      <w:pPr>
        <w:widowControl w:val="1"/>
        <w:ind w:left="5414"/>
      </w:pPr>
      <w:rPr>
        <w:rFonts w:ascii="Times New Roman" w:hAnsi="Times New Roman"/>
        <w:b w:val="0"/>
        <w:i w:val="0"/>
        <w:strike w:val="0"/>
        <w:color w:val="000000"/>
        <w:sz w:val="28"/>
        <w:u w:color="000000" w:val="none"/>
      </w:rPr>
    </w:lvl>
    <w:lvl w:ilvl="7">
      <w:start w:val="1"/>
      <w:numFmt w:val="lowerLetter"/>
      <w:lvlText w:val="%8"/>
      <w:lvlJc w:val="left"/>
      <w:pPr>
        <w:widowControl w:val="1"/>
        <w:ind w:left="6134"/>
      </w:pPr>
      <w:rPr>
        <w:rFonts w:ascii="Times New Roman" w:hAnsi="Times New Roman"/>
        <w:b w:val="0"/>
        <w:i w:val="0"/>
        <w:strike w:val="0"/>
        <w:color w:val="000000"/>
        <w:sz w:val="28"/>
        <w:u w:color="000000" w:val="none"/>
      </w:rPr>
    </w:lvl>
    <w:lvl w:ilvl="8">
      <w:start w:val="1"/>
      <w:numFmt w:val="lowerRoman"/>
      <w:lvlText w:val="%9"/>
      <w:lvlJc w:val="left"/>
      <w:pPr>
        <w:widowControl w:val="1"/>
        <w:ind w:left="6854"/>
      </w:pPr>
      <w:rPr>
        <w:rFonts w:ascii="Times New Roman" w:hAnsi="Times New Roman"/>
        <w:b w:val="0"/>
        <w:i w:val="0"/>
        <w:strike w:val="0"/>
        <w:color w:val="000000"/>
        <w:sz w:val="28"/>
        <w:u w:color="000000" w:val="none"/>
      </w:rPr>
    </w:lvl>
  </w:abstractNum>
  <w:abstractNum w:abstractNumId="2">
    <w:lvl w:ilvl="0">
      <w:start w:val="1"/>
      <w:numFmt w:val="decimal"/>
      <w:lvlText w:val="%1)"/>
      <w:lvlJc w:val="left"/>
      <w:pPr>
        <w:widowControl w:val="1"/>
        <w:ind w:left="23"/>
      </w:pPr>
      <w:rPr>
        <w:rFonts w:ascii="Times New Roman" w:hAnsi="Times New Roman"/>
        <w:b w:val="0"/>
        <w:i w:val="0"/>
        <w:strike w:val="0"/>
        <w:color w:val="000000"/>
        <w:sz w:val="30"/>
        <w:u w:color="000000" w:val="none"/>
      </w:rPr>
    </w:lvl>
    <w:lvl w:ilvl="1">
      <w:start w:val="1"/>
      <w:numFmt w:val="lowerLetter"/>
      <w:lvlText w:val="%2"/>
      <w:lvlJc w:val="left"/>
      <w:pPr>
        <w:widowControl w:val="1"/>
        <w:ind w:left="1814"/>
      </w:pPr>
      <w:rPr>
        <w:rFonts w:ascii="Times New Roman" w:hAnsi="Times New Roman"/>
        <w:b w:val="0"/>
        <w:i w:val="0"/>
        <w:strike w:val="0"/>
        <w:color w:val="000000"/>
        <w:sz w:val="30"/>
        <w:u w:color="000000" w:val="none"/>
      </w:rPr>
    </w:lvl>
    <w:lvl w:ilvl="2">
      <w:start w:val="1"/>
      <w:numFmt w:val="lowerRoman"/>
      <w:lvlText w:val="%3"/>
      <w:lvlJc w:val="left"/>
      <w:pPr>
        <w:widowControl w:val="1"/>
        <w:ind w:left="2534"/>
      </w:pPr>
      <w:rPr>
        <w:rFonts w:ascii="Times New Roman" w:hAnsi="Times New Roman"/>
        <w:b w:val="0"/>
        <w:i w:val="0"/>
        <w:strike w:val="0"/>
        <w:color w:val="000000"/>
        <w:sz w:val="30"/>
        <w:u w:color="000000" w:val="none"/>
      </w:rPr>
    </w:lvl>
    <w:lvl w:ilvl="3">
      <w:start w:val="1"/>
      <w:numFmt w:val="decimal"/>
      <w:lvlText w:val="%4"/>
      <w:lvlJc w:val="left"/>
      <w:pPr>
        <w:widowControl w:val="1"/>
        <w:ind w:left="3254"/>
      </w:pPr>
      <w:rPr>
        <w:rFonts w:ascii="Times New Roman" w:hAnsi="Times New Roman"/>
        <w:b w:val="0"/>
        <w:i w:val="0"/>
        <w:strike w:val="0"/>
        <w:color w:val="000000"/>
        <w:sz w:val="30"/>
        <w:u w:color="000000" w:val="none"/>
      </w:rPr>
    </w:lvl>
    <w:lvl w:ilvl="4">
      <w:start w:val="1"/>
      <w:numFmt w:val="lowerLetter"/>
      <w:lvlText w:val="%5"/>
      <w:lvlJc w:val="left"/>
      <w:pPr>
        <w:widowControl w:val="1"/>
        <w:ind w:left="3974"/>
      </w:pPr>
      <w:rPr>
        <w:rFonts w:ascii="Times New Roman" w:hAnsi="Times New Roman"/>
        <w:b w:val="0"/>
        <w:i w:val="0"/>
        <w:strike w:val="0"/>
        <w:color w:val="000000"/>
        <w:sz w:val="30"/>
        <w:u w:color="000000" w:val="none"/>
      </w:rPr>
    </w:lvl>
    <w:lvl w:ilvl="5">
      <w:start w:val="1"/>
      <w:numFmt w:val="lowerRoman"/>
      <w:lvlText w:val="%6"/>
      <w:lvlJc w:val="left"/>
      <w:pPr>
        <w:widowControl w:val="1"/>
        <w:ind w:left="4694"/>
      </w:pPr>
      <w:rPr>
        <w:rFonts w:ascii="Times New Roman" w:hAnsi="Times New Roman"/>
        <w:b w:val="0"/>
        <w:i w:val="0"/>
        <w:strike w:val="0"/>
        <w:color w:val="000000"/>
        <w:sz w:val="30"/>
        <w:u w:color="000000" w:val="none"/>
      </w:rPr>
    </w:lvl>
    <w:lvl w:ilvl="6">
      <w:start w:val="1"/>
      <w:numFmt w:val="decimal"/>
      <w:lvlText w:val="%7"/>
      <w:lvlJc w:val="left"/>
      <w:pPr>
        <w:widowControl w:val="1"/>
        <w:ind w:left="5414"/>
      </w:pPr>
      <w:rPr>
        <w:rFonts w:ascii="Times New Roman" w:hAnsi="Times New Roman"/>
        <w:b w:val="0"/>
        <w:i w:val="0"/>
        <w:strike w:val="0"/>
        <w:color w:val="000000"/>
        <w:sz w:val="30"/>
        <w:u w:color="000000" w:val="none"/>
      </w:rPr>
    </w:lvl>
    <w:lvl w:ilvl="7">
      <w:start w:val="1"/>
      <w:numFmt w:val="lowerLetter"/>
      <w:lvlText w:val="%8"/>
      <w:lvlJc w:val="left"/>
      <w:pPr>
        <w:widowControl w:val="1"/>
        <w:ind w:left="6134"/>
      </w:pPr>
      <w:rPr>
        <w:rFonts w:ascii="Times New Roman" w:hAnsi="Times New Roman"/>
        <w:b w:val="0"/>
        <w:i w:val="0"/>
        <w:strike w:val="0"/>
        <w:color w:val="000000"/>
        <w:sz w:val="30"/>
        <w:u w:color="000000" w:val="none"/>
      </w:rPr>
    </w:lvl>
    <w:lvl w:ilvl="8">
      <w:start w:val="1"/>
      <w:numFmt w:val="lowerRoman"/>
      <w:lvlText w:val="%9"/>
      <w:lvlJc w:val="left"/>
      <w:pPr>
        <w:widowControl w:val="1"/>
        <w:ind w:left="6854"/>
      </w:pPr>
      <w:rPr>
        <w:rFonts w:ascii="Times New Roman" w:hAnsi="Times New Roman"/>
        <w:b w:val="0"/>
        <w:i w:val="0"/>
        <w:strike w:val="0"/>
        <w:color w:val="000000"/>
        <w:sz w:val="30"/>
        <w:u w:color="000000" w:val="none"/>
      </w:rPr>
    </w:lvl>
  </w:abstractNum>
  <w:abstractNum w:abstractNumId="3">
    <w:lvl w:ilvl="0">
      <w:start w:val="1"/>
      <w:numFmt w:val="decimal"/>
      <w:lvlText w:val="%1)"/>
      <w:lvlJc w:val="left"/>
      <w:pPr>
        <w:widowControl w:val="1"/>
        <w:ind w:left="377"/>
      </w:pPr>
      <w:rPr>
        <w:rFonts w:ascii="Times New Roman" w:hAnsi="Times New Roman"/>
        <w:b w:val="0"/>
        <w:i w:val="0"/>
        <w:strike w:val="0"/>
        <w:color w:val="000000"/>
        <w:sz w:val="30"/>
        <w:u w:color="000000" w:val="none"/>
      </w:rPr>
    </w:lvl>
    <w:lvl w:ilvl="1">
      <w:start w:val="1"/>
      <w:numFmt w:val="lowerLetter"/>
      <w:lvlText w:val="%2"/>
      <w:lvlJc w:val="left"/>
      <w:pPr>
        <w:widowControl w:val="1"/>
        <w:ind w:left="1805"/>
      </w:pPr>
      <w:rPr>
        <w:rFonts w:ascii="Times New Roman" w:hAnsi="Times New Roman"/>
        <w:b w:val="0"/>
        <w:i w:val="0"/>
        <w:strike w:val="0"/>
        <w:color w:val="000000"/>
        <w:sz w:val="30"/>
        <w:u w:color="000000" w:val="none"/>
      </w:rPr>
    </w:lvl>
    <w:lvl w:ilvl="2">
      <w:start w:val="1"/>
      <w:numFmt w:val="lowerRoman"/>
      <w:lvlText w:val="%3"/>
      <w:lvlJc w:val="left"/>
      <w:pPr>
        <w:widowControl w:val="1"/>
        <w:ind w:left="2525"/>
      </w:pPr>
      <w:rPr>
        <w:rFonts w:ascii="Times New Roman" w:hAnsi="Times New Roman"/>
        <w:b w:val="0"/>
        <w:i w:val="0"/>
        <w:strike w:val="0"/>
        <w:color w:val="000000"/>
        <w:sz w:val="30"/>
        <w:u w:color="000000" w:val="none"/>
      </w:rPr>
    </w:lvl>
    <w:lvl w:ilvl="3">
      <w:start w:val="1"/>
      <w:numFmt w:val="decimal"/>
      <w:lvlText w:val="%4"/>
      <w:lvlJc w:val="left"/>
      <w:pPr>
        <w:widowControl w:val="1"/>
        <w:ind w:left="3245"/>
      </w:pPr>
      <w:rPr>
        <w:rFonts w:ascii="Times New Roman" w:hAnsi="Times New Roman"/>
        <w:b w:val="0"/>
        <w:i w:val="0"/>
        <w:strike w:val="0"/>
        <w:color w:val="000000"/>
        <w:sz w:val="30"/>
        <w:u w:color="000000" w:val="none"/>
      </w:rPr>
    </w:lvl>
    <w:lvl w:ilvl="4">
      <w:start w:val="1"/>
      <w:numFmt w:val="lowerLetter"/>
      <w:lvlText w:val="%5"/>
      <w:lvlJc w:val="left"/>
      <w:pPr>
        <w:widowControl w:val="1"/>
        <w:ind w:left="3965"/>
      </w:pPr>
      <w:rPr>
        <w:rFonts w:ascii="Times New Roman" w:hAnsi="Times New Roman"/>
        <w:b w:val="0"/>
        <w:i w:val="0"/>
        <w:strike w:val="0"/>
        <w:color w:val="000000"/>
        <w:sz w:val="30"/>
        <w:u w:color="000000" w:val="none"/>
      </w:rPr>
    </w:lvl>
    <w:lvl w:ilvl="5">
      <w:start w:val="1"/>
      <w:numFmt w:val="lowerRoman"/>
      <w:lvlText w:val="%6"/>
      <w:lvlJc w:val="left"/>
      <w:pPr>
        <w:widowControl w:val="1"/>
        <w:ind w:left="4685"/>
      </w:pPr>
      <w:rPr>
        <w:rFonts w:ascii="Times New Roman" w:hAnsi="Times New Roman"/>
        <w:b w:val="0"/>
        <w:i w:val="0"/>
        <w:strike w:val="0"/>
        <w:color w:val="000000"/>
        <w:sz w:val="30"/>
        <w:u w:color="000000" w:val="none"/>
      </w:rPr>
    </w:lvl>
    <w:lvl w:ilvl="6">
      <w:start w:val="1"/>
      <w:numFmt w:val="decimal"/>
      <w:lvlText w:val="%7"/>
      <w:lvlJc w:val="left"/>
      <w:pPr>
        <w:widowControl w:val="1"/>
        <w:ind w:left="5405"/>
      </w:pPr>
      <w:rPr>
        <w:rFonts w:ascii="Times New Roman" w:hAnsi="Times New Roman"/>
        <w:b w:val="0"/>
        <w:i w:val="0"/>
        <w:strike w:val="0"/>
        <w:color w:val="000000"/>
        <w:sz w:val="30"/>
        <w:u w:color="000000" w:val="none"/>
      </w:rPr>
    </w:lvl>
    <w:lvl w:ilvl="7">
      <w:start w:val="1"/>
      <w:numFmt w:val="lowerLetter"/>
      <w:lvlText w:val="%8"/>
      <w:lvlJc w:val="left"/>
      <w:pPr>
        <w:widowControl w:val="1"/>
        <w:ind w:left="6125"/>
      </w:pPr>
      <w:rPr>
        <w:rFonts w:ascii="Times New Roman" w:hAnsi="Times New Roman"/>
        <w:b w:val="0"/>
        <w:i w:val="0"/>
        <w:strike w:val="0"/>
        <w:color w:val="000000"/>
        <w:sz w:val="30"/>
        <w:u w:color="000000" w:val="none"/>
      </w:rPr>
    </w:lvl>
    <w:lvl w:ilvl="8">
      <w:start w:val="1"/>
      <w:numFmt w:val="lowerRoman"/>
      <w:lvlText w:val="%9"/>
      <w:lvlJc w:val="left"/>
      <w:pPr>
        <w:widowControl w:val="1"/>
        <w:ind w:left="6845"/>
      </w:pPr>
      <w:rPr>
        <w:rFonts w:ascii="Times New Roman" w:hAnsi="Times New Roman"/>
        <w:b w:val="0"/>
        <w:i w:val="0"/>
        <w:strike w:val="0"/>
        <w:color w:val="000000"/>
        <w:sz w:val="30"/>
        <w:u w:color="000000" w:val="none"/>
      </w:rPr>
    </w:lvl>
  </w:abstractNum>
  <w:abstractNum w:abstractNumId="4">
    <w:lvl w:ilvl="0">
      <w:start w:val="1"/>
      <w:numFmt w:val="decimal"/>
      <w:lvlText w:val="%1)"/>
      <w:lvlJc w:val="left"/>
      <w:pPr>
        <w:widowControl w:val="1"/>
        <w:ind w:left="23"/>
      </w:pPr>
      <w:rPr>
        <w:rFonts w:ascii="Times New Roman" w:hAnsi="Times New Roman"/>
        <w:b w:val="0"/>
        <w:i w:val="0"/>
        <w:strike w:val="0"/>
        <w:color w:val="000000"/>
        <w:sz w:val="28"/>
        <w:u w:color="000000" w:val="none"/>
      </w:rPr>
    </w:lvl>
    <w:lvl w:ilvl="1">
      <w:start w:val="1"/>
      <w:numFmt w:val="bullet"/>
      <w:lvlText w:val="•"/>
      <w:lvlPicBulletId w:val="1"/>
      <w:lvlJc w:val="left"/>
      <w:pPr>
        <w:widowControl w:val="1"/>
        <w:ind w:left="47"/>
      </w:pPr>
      <w:rPr>
        <w:rFonts w:ascii="Times New Roman" w:hAnsi="Times New Roman"/>
        <w:b w:val="0"/>
        <w:i w:val="0"/>
        <w:strike w:val="0"/>
        <w:color w:val="000000"/>
        <w:sz w:val="28"/>
        <w:u w:color="000000" w:val="none"/>
      </w:rPr>
    </w:lvl>
    <w:lvl w:ilvl="2">
      <w:start w:val="1"/>
      <w:numFmt w:val="bullet"/>
      <w:lvlText w:val="▪"/>
      <w:lvlJc w:val="left"/>
      <w:pPr>
        <w:widowControl w:val="1"/>
        <w:ind w:left="1966"/>
      </w:pPr>
      <w:rPr>
        <w:rFonts w:ascii="Times New Roman" w:hAnsi="Times New Roman"/>
        <w:b w:val="0"/>
        <w:i w:val="0"/>
        <w:strike w:val="0"/>
        <w:color w:val="000000"/>
        <w:sz w:val="28"/>
        <w:u w:color="000000" w:val="none"/>
      </w:rPr>
    </w:lvl>
    <w:lvl w:ilvl="3">
      <w:start w:val="1"/>
      <w:numFmt w:val="bullet"/>
      <w:lvlText w:val="•"/>
      <w:lvlJc w:val="left"/>
      <w:pPr>
        <w:widowControl w:val="1"/>
        <w:ind w:left="2686"/>
      </w:pPr>
      <w:rPr>
        <w:rFonts w:ascii="Times New Roman" w:hAnsi="Times New Roman"/>
        <w:b w:val="0"/>
        <w:i w:val="0"/>
        <w:strike w:val="0"/>
        <w:color w:val="000000"/>
        <w:sz w:val="28"/>
        <w:u w:color="000000" w:val="none"/>
      </w:rPr>
    </w:lvl>
    <w:lvl w:ilvl="4">
      <w:start w:val="1"/>
      <w:numFmt w:val="bullet"/>
      <w:lvlText w:val="o"/>
      <w:lvlJc w:val="left"/>
      <w:pPr>
        <w:widowControl w:val="1"/>
        <w:ind w:left="3406"/>
      </w:pPr>
      <w:rPr>
        <w:rFonts w:ascii="Times New Roman" w:hAnsi="Times New Roman"/>
        <w:b w:val="0"/>
        <w:i w:val="0"/>
        <w:strike w:val="0"/>
        <w:color w:val="000000"/>
        <w:sz w:val="28"/>
        <w:u w:color="000000" w:val="none"/>
      </w:rPr>
    </w:lvl>
    <w:lvl w:ilvl="5">
      <w:start w:val="1"/>
      <w:numFmt w:val="bullet"/>
      <w:lvlText w:val="▪"/>
      <w:lvlJc w:val="left"/>
      <w:pPr>
        <w:widowControl w:val="1"/>
        <w:ind w:left="4126"/>
      </w:pPr>
      <w:rPr>
        <w:rFonts w:ascii="Times New Roman" w:hAnsi="Times New Roman"/>
        <w:b w:val="0"/>
        <w:i w:val="0"/>
        <w:strike w:val="0"/>
        <w:color w:val="000000"/>
        <w:sz w:val="28"/>
        <w:u w:color="000000" w:val="none"/>
      </w:rPr>
    </w:lvl>
    <w:lvl w:ilvl="6">
      <w:start w:val="1"/>
      <w:numFmt w:val="bullet"/>
      <w:lvlText w:val="•"/>
      <w:lvlJc w:val="left"/>
      <w:pPr>
        <w:widowControl w:val="1"/>
        <w:ind w:left="4846"/>
      </w:pPr>
      <w:rPr>
        <w:rFonts w:ascii="Times New Roman" w:hAnsi="Times New Roman"/>
        <w:b w:val="0"/>
        <w:i w:val="0"/>
        <w:strike w:val="0"/>
        <w:color w:val="000000"/>
        <w:sz w:val="28"/>
        <w:u w:color="000000" w:val="none"/>
      </w:rPr>
    </w:lvl>
    <w:lvl w:ilvl="7">
      <w:start w:val="1"/>
      <w:numFmt w:val="bullet"/>
      <w:lvlText w:val="o"/>
      <w:lvlJc w:val="left"/>
      <w:pPr>
        <w:widowControl w:val="1"/>
        <w:ind w:left="5566"/>
      </w:pPr>
      <w:rPr>
        <w:rFonts w:ascii="Times New Roman" w:hAnsi="Times New Roman"/>
        <w:b w:val="0"/>
        <w:i w:val="0"/>
        <w:strike w:val="0"/>
        <w:color w:val="000000"/>
        <w:sz w:val="28"/>
        <w:u w:color="000000" w:val="none"/>
      </w:rPr>
    </w:lvl>
    <w:lvl w:ilvl="8">
      <w:start w:val="1"/>
      <w:numFmt w:val="bullet"/>
      <w:lvlText w:val="▪"/>
      <w:lvlJc w:val="left"/>
      <w:pPr>
        <w:widowControl w:val="1"/>
        <w:ind w:left="6286"/>
      </w:pPr>
      <w:rPr>
        <w:rFonts w:ascii="Times New Roman" w:hAnsi="Times New Roman"/>
        <w:b w:val="0"/>
        <w:i w:val="0"/>
        <w:strike w:val="0"/>
        <w:color w:val="000000"/>
        <w:sz w:val="28"/>
        <w:u w:color="000000" w:val="none"/>
      </w:rPr>
    </w:lvl>
  </w:abstractNum>
  <w:abstractNum w:abstractNumId="5">
    <w:lvl w:ilvl="0">
      <w:start w:val="1"/>
      <w:numFmt w:val="decimal"/>
      <w:lvlText w:val="%1)"/>
      <w:lvlJc w:val="left"/>
      <w:pPr>
        <w:widowControl w:val="1"/>
        <w:ind w:left="396"/>
      </w:pPr>
      <w:rPr>
        <w:rFonts w:ascii="Times New Roman" w:hAnsi="Times New Roman"/>
        <w:b w:val="0"/>
        <w:i w:val="0"/>
        <w:strike w:val="0"/>
        <w:color w:val="000000"/>
        <w:sz w:val="30"/>
        <w:u w:color="000000" w:val="none"/>
      </w:rPr>
    </w:lvl>
    <w:lvl w:ilvl="1">
      <w:start w:val="1"/>
      <w:numFmt w:val="lowerLetter"/>
      <w:lvlText w:val="%2"/>
      <w:lvlJc w:val="left"/>
      <w:pPr>
        <w:widowControl w:val="1"/>
        <w:ind w:left="1843"/>
      </w:pPr>
      <w:rPr>
        <w:rFonts w:ascii="Times New Roman" w:hAnsi="Times New Roman"/>
        <w:b w:val="0"/>
        <w:i w:val="0"/>
        <w:strike w:val="0"/>
        <w:color w:val="000000"/>
        <w:sz w:val="30"/>
        <w:u w:color="000000" w:val="none"/>
      </w:rPr>
    </w:lvl>
    <w:lvl w:ilvl="2">
      <w:start w:val="1"/>
      <w:numFmt w:val="lowerRoman"/>
      <w:lvlText w:val="%3"/>
      <w:lvlJc w:val="left"/>
      <w:pPr>
        <w:widowControl w:val="1"/>
        <w:ind w:left="2563"/>
      </w:pPr>
      <w:rPr>
        <w:rFonts w:ascii="Times New Roman" w:hAnsi="Times New Roman"/>
        <w:b w:val="0"/>
        <w:i w:val="0"/>
        <w:strike w:val="0"/>
        <w:color w:val="000000"/>
        <w:sz w:val="30"/>
        <w:u w:color="000000" w:val="none"/>
      </w:rPr>
    </w:lvl>
    <w:lvl w:ilvl="3">
      <w:start w:val="1"/>
      <w:numFmt w:val="decimal"/>
      <w:lvlText w:val="%4"/>
      <w:lvlJc w:val="left"/>
      <w:pPr>
        <w:widowControl w:val="1"/>
        <w:ind w:left="3283"/>
      </w:pPr>
      <w:rPr>
        <w:rFonts w:ascii="Times New Roman" w:hAnsi="Times New Roman"/>
        <w:b w:val="0"/>
        <w:i w:val="0"/>
        <w:strike w:val="0"/>
        <w:color w:val="000000"/>
        <w:sz w:val="30"/>
        <w:u w:color="000000" w:val="none"/>
      </w:rPr>
    </w:lvl>
    <w:lvl w:ilvl="4">
      <w:start w:val="1"/>
      <w:numFmt w:val="lowerLetter"/>
      <w:lvlText w:val="%5"/>
      <w:lvlJc w:val="left"/>
      <w:pPr>
        <w:widowControl w:val="1"/>
        <w:ind w:left="4003"/>
      </w:pPr>
      <w:rPr>
        <w:rFonts w:ascii="Times New Roman" w:hAnsi="Times New Roman"/>
        <w:b w:val="0"/>
        <w:i w:val="0"/>
        <w:strike w:val="0"/>
        <w:color w:val="000000"/>
        <w:sz w:val="30"/>
        <w:u w:color="000000" w:val="none"/>
      </w:rPr>
    </w:lvl>
    <w:lvl w:ilvl="5">
      <w:start w:val="1"/>
      <w:numFmt w:val="lowerRoman"/>
      <w:lvlText w:val="%6"/>
      <w:lvlJc w:val="left"/>
      <w:pPr>
        <w:widowControl w:val="1"/>
        <w:ind w:left="4723"/>
      </w:pPr>
      <w:rPr>
        <w:rFonts w:ascii="Times New Roman" w:hAnsi="Times New Roman"/>
        <w:b w:val="0"/>
        <w:i w:val="0"/>
        <w:strike w:val="0"/>
        <w:color w:val="000000"/>
        <w:sz w:val="30"/>
        <w:u w:color="000000" w:val="none"/>
      </w:rPr>
    </w:lvl>
    <w:lvl w:ilvl="6">
      <w:start w:val="1"/>
      <w:numFmt w:val="decimal"/>
      <w:lvlText w:val="%7"/>
      <w:lvlJc w:val="left"/>
      <w:pPr>
        <w:widowControl w:val="1"/>
        <w:ind w:left="5443"/>
      </w:pPr>
      <w:rPr>
        <w:rFonts w:ascii="Times New Roman" w:hAnsi="Times New Roman"/>
        <w:b w:val="0"/>
        <w:i w:val="0"/>
        <w:strike w:val="0"/>
        <w:color w:val="000000"/>
        <w:sz w:val="30"/>
        <w:u w:color="000000" w:val="none"/>
      </w:rPr>
    </w:lvl>
    <w:lvl w:ilvl="7">
      <w:start w:val="1"/>
      <w:numFmt w:val="lowerLetter"/>
      <w:lvlText w:val="%8"/>
      <w:lvlJc w:val="left"/>
      <w:pPr>
        <w:widowControl w:val="1"/>
        <w:ind w:left="6163"/>
      </w:pPr>
      <w:rPr>
        <w:rFonts w:ascii="Times New Roman" w:hAnsi="Times New Roman"/>
        <w:b w:val="0"/>
        <w:i w:val="0"/>
        <w:strike w:val="0"/>
        <w:color w:val="000000"/>
        <w:sz w:val="30"/>
        <w:u w:color="000000" w:val="none"/>
      </w:rPr>
    </w:lvl>
    <w:lvl w:ilvl="8">
      <w:start w:val="1"/>
      <w:numFmt w:val="lowerRoman"/>
      <w:lvlText w:val="%9"/>
      <w:lvlJc w:val="left"/>
      <w:pPr>
        <w:widowControl w:val="1"/>
        <w:ind w:left="6883"/>
      </w:pPr>
      <w:rPr>
        <w:rFonts w:ascii="Times New Roman" w:hAnsi="Times New Roman"/>
        <w:b w:val="0"/>
        <w:i w:val="0"/>
        <w:strike w:val="0"/>
        <w:color w:val="000000"/>
        <w:sz w:val="30"/>
        <w:u w:color="000000" w:val="none"/>
      </w:rPr>
    </w:lvl>
  </w:abstractNum>
  <w:abstractNum w:abstractNumId="6">
    <w:lvl w:ilvl="0">
      <w:start w:val="1"/>
      <w:numFmt w:val="decimal"/>
      <w:lvlText w:val="%1)"/>
      <w:lvlJc w:val="left"/>
      <w:pPr>
        <w:widowControl w:val="1"/>
        <w:ind w:left="23"/>
      </w:pPr>
      <w:rPr>
        <w:rFonts w:ascii="Times New Roman" w:hAnsi="Times New Roman"/>
        <w:b w:val="0"/>
        <w:i w:val="0"/>
        <w:strike w:val="0"/>
        <w:color w:val="000000"/>
        <w:sz w:val="30"/>
        <w:u w:color="000000" w:val="none"/>
      </w:rPr>
    </w:lvl>
    <w:lvl w:ilvl="1">
      <w:start w:val="1"/>
      <w:numFmt w:val="lowerLetter"/>
      <w:lvlText w:val="%2"/>
      <w:lvlJc w:val="left"/>
      <w:pPr>
        <w:widowControl w:val="1"/>
        <w:ind w:left="1795"/>
      </w:pPr>
      <w:rPr>
        <w:rFonts w:ascii="Times New Roman" w:hAnsi="Times New Roman"/>
        <w:b w:val="0"/>
        <w:i w:val="0"/>
        <w:strike w:val="0"/>
        <w:color w:val="000000"/>
        <w:sz w:val="30"/>
        <w:u w:color="000000" w:val="none"/>
      </w:rPr>
    </w:lvl>
    <w:lvl w:ilvl="2">
      <w:start w:val="1"/>
      <w:numFmt w:val="lowerRoman"/>
      <w:lvlText w:val="%3"/>
      <w:lvlJc w:val="left"/>
      <w:pPr>
        <w:widowControl w:val="1"/>
        <w:ind w:left="2515"/>
      </w:pPr>
      <w:rPr>
        <w:rFonts w:ascii="Times New Roman" w:hAnsi="Times New Roman"/>
        <w:b w:val="0"/>
        <w:i w:val="0"/>
        <w:strike w:val="0"/>
        <w:color w:val="000000"/>
        <w:sz w:val="30"/>
        <w:u w:color="000000" w:val="none"/>
      </w:rPr>
    </w:lvl>
    <w:lvl w:ilvl="3">
      <w:start w:val="1"/>
      <w:numFmt w:val="decimal"/>
      <w:lvlText w:val="%4"/>
      <w:lvlJc w:val="left"/>
      <w:pPr>
        <w:widowControl w:val="1"/>
        <w:ind w:left="3235"/>
      </w:pPr>
      <w:rPr>
        <w:rFonts w:ascii="Times New Roman" w:hAnsi="Times New Roman"/>
        <w:b w:val="0"/>
        <w:i w:val="0"/>
        <w:strike w:val="0"/>
        <w:color w:val="000000"/>
        <w:sz w:val="30"/>
        <w:u w:color="000000" w:val="none"/>
      </w:rPr>
    </w:lvl>
    <w:lvl w:ilvl="4">
      <w:start w:val="1"/>
      <w:numFmt w:val="lowerLetter"/>
      <w:lvlText w:val="%5"/>
      <w:lvlJc w:val="left"/>
      <w:pPr>
        <w:widowControl w:val="1"/>
        <w:ind w:left="3955"/>
      </w:pPr>
      <w:rPr>
        <w:rFonts w:ascii="Times New Roman" w:hAnsi="Times New Roman"/>
        <w:b w:val="0"/>
        <w:i w:val="0"/>
        <w:strike w:val="0"/>
        <w:color w:val="000000"/>
        <w:sz w:val="30"/>
        <w:u w:color="000000" w:val="none"/>
      </w:rPr>
    </w:lvl>
    <w:lvl w:ilvl="5">
      <w:start w:val="1"/>
      <w:numFmt w:val="lowerRoman"/>
      <w:lvlText w:val="%6"/>
      <w:lvlJc w:val="left"/>
      <w:pPr>
        <w:widowControl w:val="1"/>
        <w:ind w:left="4675"/>
      </w:pPr>
      <w:rPr>
        <w:rFonts w:ascii="Times New Roman" w:hAnsi="Times New Roman"/>
        <w:b w:val="0"/>
        <w:i w:val="0"/>
        <w:strike w:val="0"/>
        <w:color w:val="000000"/>
        <w:sz w:val="30"/>
        <w:u w:color="000000" w:val="none"/>
      </w:rPr>
    </w:lvl>
    <w:lvl w:ilvl="6">
      <w:start w:val="1"/>
      <w:numFmt w:val="decimal"/>
      <w:lvlText w:val="%7"/>
      <w:lvlJc w:val="left"/>
      <w:pPr>
        <w:widowControl w:val="1"/>
        <w:ind w:left="5395"/>
      </w:pPr>
      <w:rPr>
        <w:rFonts w:ascii="Times New Roman" w:hAnsi="Times New Roman"/>
        <w:b w:val="0"/>
        <w:i w:val="0"/>
        <w:strike w:val="0"/>
        <w:color w:val="000000"/>
        <w:sz w:val="30"/>
        <w:u w:color="000000" w:val="none"/>
      </w:rPr>
    </w:lvl>
    <w:lvl w:ilvl="7">
      <w:start w:val="1"/>
      <w:numFmt w:val="lowerLetter"/>
      <w:lvlText w:val="%8"/>
      <w:lvlJc w:val="left"/>
      <w:pPr>
        <w:widowControl w:val="1"/>
        <w:ind w:left="6115"/>
      </w:pPr>
      <w:rPr>
        <w:rFonts w:ascii="Times New Roman" w:hAnsi="Times New Roman"/>
        <w:b w:val="0"/>
        <w:i w:val="0"/>
        <w:strike w:val="0"/>
        <w:color w:val="000000"/>
        <w:sz w:val="30"/>
        <w:u w:color="000000" w:val="none"/>
      </w:rPr>
    </w:lvl>
    <w:lvl w:ilvl="8">
      <w:start w:val="1"/>
      <w:numFmt w:val="lowerRoman"/>
      <w:lvlText w:val="%9"/>
      <w:lvlJc w:val="left"/>
      <w:pPr>
        <w:widowControl w:val="1"/>
        <w:ind w:left="6835"/>
      </w:pPr>
      <w:rPr>
        <w:rFonts w:ascii="Times New Roman" w:hAnsi="Times New Roman"/>
        <w:b w:val="0"/>
        <w:i w:val="0"/>
        <w:strike w:val="0"/>
        <w:color w:val="000000"/>
        <w:sz w:val="30"/>
        <w:u w:color="000000" w:val="none"/>
      </w:rPr>
    </w:lvl>
  </w:abstractNum>
  <w:abstractNum w:abstractNumId="7">
    <w:lvl w:ilvl="0">
      <w:start w:val="4"/>
      <w:numFmt w:val="decimal"/>
      <w:lvlText w:val="%1)"/>
      <w:lvlJc w:val="left"/>
      <w:pPr>
        <w:widowControl w:val="1"/>
        <w:ind w:left="23"/>
      </w:pPr>
      <w:rPr>
        <w:rFonts w:ascii="Times New Roman" w:hAnsi="Times New Roman"/>
        <w:b w:val="0"/>
        <w:i w:val="0"/>
        <w:strike w:val="0"/>
        <w:color w:val="000000"/>
        <w:sz w:val="28"/>
        <w:u w:color="000000" w:val="none"/>
      </w:rPr>
    </w:lvl>
    <w:lvl w:ilvl="1">
      <w:start w:val="1"/>
      <w:numFmt w:val="lowerLetter"/>
      <w:lvlText w:val="%2"/>
      <w:lvlJc w:val="left"/>
      <w:pPr>
        <w:widowControl w:val="1"/>
        <w:ind w:left="1800"/>
      </w:pPr>
      <w:rPr>
        <w:rFonts w:ascii="Times New Roman" w:hAnsi="Times New Roman"/>
        <w:b w:val="0"/>
        <w:i w:val="0"/>
        <w:strike w:val="0"/>
        <w:color w:val="000000"/>
        <w:sz w:val="28"/>
        <w:u w:color="000000" w:val="none"/>
      </w:rPr>
    </w:lvl>
    <w:lvl w:ilvl="2">
      <w:start w:val="1"/>
      <w:numFmt w:val="lowerRoman"/>
      <w:lvlText w:val="%3"/>
      <w:lvlJc w:val="left"/>
      <w:pPr>
        <w:widowControl w:val="1"/>
        <w:ind w:left="2520"/>
      </w:pPr>
      <w:rPr>
        <w:rFonts w:ascii="Times New Roman" w:hAnsi="Times New Roman"/>
        <w:b w:val="0"/>
        <w:i w:val="0"/>
        <w:strike w:val="0"/>
        <w:color w:val="000000"/>
        <w:sz w:val="28"/>
        <w:u w:color="000000" w:val="none"/>
      </w:rPr>
    </w:lvl>
    <w:lvl w:ilvl="3">
      <w:start w:val="1"/>
      <w:numFmt w:val="decimal"/>
      <w:lvlText w:val="%4"/>
      <w:lvlJc w:val="left"/>
      <w:pPr>
        <w:widowControl w:val="1"/>
        <w:ind w:left="3240"/>
      </w:pPr>
      <w:rPr>
        <w:rFonts w:ascii="Times New Roman" w:hAnsi="Times New Roman"/>
        <w:b w:val="0"/>
        <w:i w:val="0"/>
        <w:strike w:val="0"/>
        <w:color w:val="000000"/>
        <w:sz w:val="28"/>
        <w:u w:color="000000" w:val="none"/>
      </w:rPr>
    </w:lvl>
    <w:lvl w:ilvl="4">
      <w:start w:val="1"/>
      <w:numFmt w:val="lowerLetter"/>
      <w:lvlText w:val="%5"/>
      <w:lvlJc w:val="left"/>
      <w:pPr>
        <w:widowControl w:val="1"/>
        <w:ind w:left="3960"/>
      </w:pPr>
      <w:rPr>
        <w:rFonts w:ascii="Times New Roman" w:hAnsi="Times New Roman"/>
        <w:b w:val="0"/>
        <w:i w:val="0"/>
        <w:strike w:val="0"/>
        <w:color w:val="000000"/>
        <w:sz w:val="28"/>
        <w:u w:color="000000" w:val="none"/>
      </w:rPr>
    </w:lvl>
    <w:lvl w:ilvl="5">
      <w:start w:val="1"/>
      <w:numFmt w:val="lowerRoman"/>
      <w:lvlText w:val="%6"/>
      <w:lvlJc w:val="left"/>
      <w:pPr>
        <w:widowControl w:val="1"/>
        <w:ind w:left="4680"/>
      </w:pPr>
      <w:rPr>
        <w:rFonts w:ascii="Times New Roman" w:hAnsi="Times New Roman"/>
        <w:b w:val="0"/>
        <w:i w:val="0"/>
        <w:strike w:val="0"/>
        <w:color w:val="000000"/>
        <w:sz w:val="28"/>
        <w:u w:color="000000" w:val="none"/>
      </w:rPr>
    </w:lvl>
    <w:lvl w:ilvl="6">
      <w:start w:val="1"/>
      <w:numFmt w:val="decimal"/>
      <w:lvlText w:val="%7"/>
      <w:lvlJc w:val="left"/>
      <w:pPr>
        <w:widowControl w:val="1"/>
        <w:ind w:left="5400"/>
      </w:pPr>
      <w:rPr>
        <w:rFonts w:ascii="Times New Roman" w:hAnsi="Times New Roman"/>
        <w:b w:val="0"/>
        <w:i w:val="0"/>
        <w:strike w:val="0"/>
        <w:color w:val="000000"/>
        <w:sz w:val="28"/>
        <w:u w:color="000000" w:val="none"/>
      </w:rPr>
    </w:lvl>
    <w:lvl w:ilvl="7">
      <w:start w:val="1"/>
      <w:numFmt w:val="lowerLetter"/>
      <w:lvlText w:val="%8"/>
      <w:lvlJc w:val="left"/>
      <w:pPr>
        <w:widowControl w:val="1"/>
        <w:ind w:left="6120"/>
      </w:pPr>
      <w:rPr>
        <w:rFonts w:ascii="Times New Roman" w:hAnsi="Times New Roman"/>
        <w:b w:val="0"/>
        <w:i w:val="0"/>
        <w:strike w:val="0"/>
        <w:color w:val="000000"/>
        <w:sz w:val="28"/>
        <w:u w:color="000000" w:val="none"/>
      </w:rPr>
    </w:lvl>
    <w:lvl w:ilvl="8">
      <w:start w:val="1"/>
      <w:numFmt w:val="lowerRoman"/>
      <w:lvlText w:val="%9"/>
      <w:lvlJc w:val="left"/>
      <w:pPr>
        <w:widowControl w:val="1"/>
        <w:ind w:left="6840"/>
      </w:pPr>
      <w:rPr>
        <w:rFonts w:ascii="Times New Roman" w:hAnsi="Times New Roman"/>
        <w:b w:val="0"/>
        <w:i w:val="0"/>
        <w:strike w:val="0"/>
        <w:color w:val="000000"/>
        <w:sz w:val="28"/>
        <w:u w:color="000000"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40" w:line="228" w:lineRule="auto"/>
      <w:ind w:firstLine="720" w:left="96"/>
      <w:jc w:val="both"/>
    </w:pPr>
    <w:rPr>
      <w:rFonts w:ascii="Times New Roman" w:hAnsi="Times New Roman"/>
      <w:color w:val="000000"/>
      <w:sz w:val="28"/>
    </w:rPr>
  </w:style>
  <w:style w:default="1" w:styleId="Style_2_ch" w:type="character">
    <w:name w:val="Normal"/>
    <w:link w:val="Style_2"/>
    <w:rPr>
      <w:rFonts w:ascii="Times New Roman" w:hAnsi="Times New Roman"/>
      <w:color w:val="000000"/>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1" w:type="paragraph">
    <w:name w:val="List Paragraph"/>
    <w:basedOn w:val="Style_2"/>
    <w:link w:val="Style_1_ch"/>
    <w:pPr>
      <w:widowControl w:val="1"/>
      <w:ind w:left="720"/>
      <w:contextualSpacing w:val="1"/>
    </w:pPr>
  </w:style>
  <w:style w:styleId="Style_1_ch" w:type="character">
    <w:name w:val="List Paragraph"/>
    <w:basedOn w:val="Style_2_ch"/>
    <w:link w:val="Style_1"/>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Balloon Text"/>
    <w:basedOn w:val="Style_2"/>
    <w:link w:val="Style_19_ch"/>
    <w:pPr>
      <w:widowControl w:val="1"/>
      <w:spacing w:after="0" w:line="240" w:lineRule="auto"/>
      <w:ind/>
    </w:pPr>
    <w:rPr>
      <w:rFonts w:ascii="Tahoma" w:hAnsi="Tahoma"/>
      <w:sz w:val="16"/>
    </w:rPr>
  </w:style>
  <w:style w:styleId="Style_19_ch" w:type="character">
    <w:name w:val="Balloon Text"/>
    <w:basedOn w:val="Style_2_ch"/>
    <w:link w:val="Style_19"/>
    <w:rPr>
      <w:rFonts w:ascii="Tahoma" w:hAnsi="Tahoma"/>
      <w:sz w:val="16"/>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2"/>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stylesWithEffects.xml" Type="http://schemas.microsoft.com/office/2007/relationships/stylesWithEffects"/>
  <Relationship Id="rId7" Target="media/7.jpeg" Type="http://schemas.openxmlformats.org/officeDocument/2006/relationships/image"/>
  <Relationship Id="rId6" Target="media/6.jpeg" Type="http://schemas.openxmlformats.org/officeDocument/2006/relationships/image"/>
  <Relationship Id="rId14" Target="fontTable.xml" Type="http://schemas.openxmlformats.org/officeDocument/2006/relationships/fontTable"/>
  <Relationship Id="rId13" Target="media/13.jpeg" Type="http://schemas.openxmlformats.org/officeDocument/2006/relationships/image"/>
  <Relationship Id="rId18" Target="webSettings.xml" Type="http://schemas.openxmlformats.org/officeDocument/2006/relationships/webSettings"/>
  <Relationship Id="rId4" Target="media/4.jpeg" Type="http://schemas.openxmlformats.org/officeDocument/2006/relationships/image"/>
  <Relationship Id="rId3" Target="media/3.jpeg" Type="http://schemas.openxmlformats.org/officeDocument/2006/relationships/image"/>
  <Relationship Id="rId12" Target="media/12.jpeg" Type="http://schemas.openxmlformats.org/officeDocument/2006/relationships/image"/>
  <Relationship Id="rId10" Target="media/10.jpeg" Type="http://schemas.openxmlformats.org/officeDocument/2006/relationships/image"/>
  <Relationship Id="rId19" Target="theme/theme1.xml" Type="http://schemas.openxmlformats.org/officeDocument/2006/relationships/theme"/>
  <Relationship Id="rId5" Target="media/5.jpeg" Type="http://schemas.openxmlformats.org/officeDocument/2006/relationships/image"/>
  <Relationship Id="rId11" Target="media/11.jpeg" Type="http://schemas.openxmlformats.org/officeDocument/2006/relationships/image"/>
  <Relationship Id="rId8" Target="media/8.jpeg" Type="http://schemas.openxmlformats.org/officeDocument/2006/relationships/image"/>
  <Relationship Id="rId16" Target="styles.xml" Type="http://schemas.openxmlformats.org/officeDocument/2006/relationships/styles"/>
  <Relationship Id="rId20" Target="numbering.xml" Type="http://schemas.openxmlformats.org/officeDocument/2006/relationships/numbering"/>
  <Relationship Id="rId2" Target="media/2.jpeg" Type="http://schemas.openxmlformats.org/officeDocument/2006/relationships/image"/>
  <Relationship Id="rId9" Target="media/9.jpeg" Type="http://schemas.openxmlformats.org/officeDocument/2006/relationships/image"/>
  <Relationship Id="rId15" Target="settings.xml" Type="http://schemas.openxmlformats.org/officeDocument/2006/relationships/settings"/>
  <Relationship Id="rId1" Target="media/1.jpeg" Type="http://schemas.openxmlformats.org/officeDocument/2006/relationships/image"/>
</Relationships>

</file>

<file path=word/_rels/numbering.xml.rels><?xml version="1.0" encoding="UTF-8" standalone="no" ?>
<Relationships xmlns="http://schemas.openxmlformats.org/package/2006/relationships">
  <Relationship Id="rId1" Target="media/14.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2026-01-26T10:49:33Z</dcterms:created>
  <dcterms:modified xsi:type="dcterms:W3CDTF">2026-01-26T10:49:33Z</dcterms:modified>
</cp:coreProperties>
</file>